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E5186" w14:textId="578BCDE6" w:rsidR="006D191C" w:rsidRPr="00891370" w:rsidRDefault="006D191C" w:rsidP="006D191C">
      <w:pPr>
        <w:pStyle w:val="NoSpacing"/>
        <w:rPr>
          <w:rFonts w:ascii="Arial" w:hAnsi="Arial" w:cs="Arial"/>
          <w:b/>
          <w:sz w:val="24"/>
          <w:szCs w:val="24"/>
          <w:lang w:eastAsia="zh-CN"/>
        </w:rPr>
      </w:pPr>
      <w:bookmarkStart w:id="0" w:name="_Hlk491845607"/>
      <w:r w:rsidRPr="00891370">
        <w:rPr>
          <w:rFonts w:ascii="Arial" w:hAnsi="Arial" w:cs="Arial"/>
          <w:b/>
          <w:sz w:val="24"/>
          <w:szCs w:val="24"/>
          <w:lang w:eastAsia="zh-CN"/>
        </w:rPr>
        <w:t xml:space="preserve">3GPP TSG-RAN WG4 Meeting # 104-bis-e                             </w:t>
      </w:r>
      <w:r w:rsidR="00891370" w:rsidRPr="00891370">
        <w:rPr>
          <w:rFonts w:ascii="Arial" w:hAnsi="Arial" w:cs="Arial"/>
          <w:b/>
          <w:bCs/>
          <w:sz w:val="24"/>
          <w:szCs w:val="24"/>
        </w:rPr>
        <w:t>R4-2215775</w:t>
      </w:r>
      <w:r w:rsidRPr="00891370">
        <w:rPr>
          <w:rFonts w:ascii="Arial" w:hAnsi="Arial" w:cs="Arial"/>
          <w:b/>
          <w:sz w:val="24"/>
          <w:szCs w:val="24"/>
          <w:lang w:eastAsia="zh-CN"/>
        </w:rPr>
        <w:t xml:space="preserve">                                                </w:t>
      </w:r>
    </w:p>
    <w:p w14:paraId="37BA50E1" w14:textId="77777777" w:rsidR="006D191C" w:rsidRPr="00A3225D" w:rsidRDefault="006D191C" w:rsidP="006D191C">
      <w:pPr>
        <w:pStyle w:val="NoSpacing"/>
        <w:rPr>
          <w:rFonts w:ascii="Arial" w:hAnsi="Arial" w:cs="Arial"/>
          <w:b/>
          <w:sz w:val="24"/>
          <w:szCs w:val="24"/>
          <w:lang w:eastAsia="zh-CN"/>
        </w:rPr>
      </w:pPr>
      <w:r w:rsidRPr="00A3225D">
        <w:rPr>
          <w:rFonts w:ascii="Arial" w:hAnsi="Arial" w:cs="Arial"/>
          <w:b/>
          <w:sz w:val="24"/>
          <w:szCs w:val="24"/>
          <w:lang w:eastAsia="zh-CN"/>
        </w:rPr>
        <w:t>Electronic Meeting, October 10-19, 2022</w:t>
      </w:r>
    </w:p>
    <w:p w14:paraId="0C978657" w14:textId="77777777" w:rsidR="00790DF3" w:rsidRPr="004F6394" w:rsidRDefault="00790DF3" w:rsidP="00790DF3">
      <w:pPr>
        <w:rPr>
          <w:rFonts w:ascii="Times New Roman" w:hAnsi="Times New Roman" w:cs="Times New Roman"/>
        </w:rPr>
      </w:pPr>
    </w:p>
    <w:p w14:paraId="2C097F50" w14:textId="791ACCEA" w:rsidR="00790DF3" w:rsidRPr="004F6394" w:rsidRDefault="00790DF3" w:rsidP="009D2891">
      <w:pPr>
        <w:pStyle w:val="NoSpacing"/>
        <w:rPr>
          <w:bCs/>
          <w:lang w:eastAsia="ja-JP"/>
        </w:rPr>
      </w:pPr>
      <w:r w:rsidRPr="004F6394">
        <w:t>Source:</w:t>
      </w:r>
      <w:r w:rsidRPr="004F6394">
        <w:tab/>
      </w:r>
      <w:r w:rsidRPr="004F6394">
        <w:tab/>
      </w:r>
      <w:r w:rsidR="009D2891">
        <w:tab/>
      </w:r>
      <w:r w:rsidRPr="004F6394">
        <w:t>Verizon</w:t>
      </w:r>
      <w:r w:rsidR="00846BE6">
        <w:t xml:space="preserve">, T-Mobile </w:t>
      </w:r>
      <w:bookmarkStart w:id="1" w:name="_GoBack"/>
      <w:bookmarkEnd w:id="1"/>
      <w:r w:rsidR="00846BE6">
        <w:t>USA</w:t>
      </w:r>
    </w:p>
    <w:p w14:paraId="0365F363" w14:textId="058C93D1" w:rsidR="00790DF3" w:rsidRPr="004F6394" w:rsidRDefault="00790DF3" w:rsidP="009D2891">
      <w:pPr>
        <w:pStyle w:val="NoSpacing"/>
      </w:pPr>
      <w:r w:rsidRPr="004F6394">
        <w:t>Title:</w:t>
      </w:r>
      <w:r w:rsidRPr="004F6394">
        <w:tab/>
      </w:r>
      <w:r w:rsidRPr="004F6394">
        <w:tab/>
      </w:r>
      <w:r w:rsidRPr="004F6394">
        <w:tab/>
      </w:r>
      <w:r w:rsidR="00B51132" w:rsidRPr="004F6394">
        <w:t xml:space="preserve">Utilization of </w:t>
      </w:r>
      <w:r w:rsidR="00F2131E">
        <w:t>f</w:t>
      </w:r>
      <w:r w:rsidR="00B51132" w:rsidRPr="004F6394">
        <w:t>requency range 27.50-28.35GHz spectrum</w:t>
      </w:r>
      <w:r w:rsidR="00F2131E">
        <w:t xml:space="preserve"> in USA</w:t>
      </w:r>
    </w:p>
    <w:p w14:paraId="46D051C2" w14:textId="550D97FC" w:rsidR="00790DF3" w:rsidRPr="004F6394" w:rsidRDefault="00F2131E" w:rsidP="009D2891">
      <w:pPr>
        <w:pStyle w:val="NoSpacing"/>
        <w:rPr>
          <w:bCs/>
          <w:lang w:val="pt-BR" w:eastAsia="ja-JP"/>
        </w:rPr>
      </w:pPr>
      <w:r>
        <w:rPr>
          <w:lang w:val="pt-BR"/>
        </w:rPr>
        <w:t xml:space="preserve"> </w:t>
      </w:r>
      <w:r w:rsidR="00790DF3" w:rsidRPr="004F6394">
        <w:rPr>
          <w:lang w:val="pt-BR"/>
        </w:rPr>
        <w:t>Agenda item:</w:t>
      </w:r>
      <w:r w:rsidR="00790DF3" w:rsidRPr="004F6394">
        <w:rPr>
          <w:lang w:val="pt-BR"/>
        </w:rPr>
        <w:tab/>
      </w:r>
      <w:r w:rsidR="00790DF3" w:rsidRPr="004F6394">
        <w:rPr>
          <w:lang w:val="pt-BR"/>
        </w:rPr>
        <w:tab/>
      </w:r>
      <w:r w:rsidR="006069EB">
        <w:rPr>
          <w:lang w:val="pt-BR"/>
        </w:rPr>
        <w:t>6.22.1.2</w:t>
      </w:r>
    </w:p>
    <w:p w14:paraId="40DD539F" w14:textId="77777777" w:rsidR="00790DF3" w:rsidRPr="004F6394" w:rsidRDefault="00790DF3" w:rsidP="009D2891">
      <w:pPr>
        <w:pStyle w:val="NoSpacing"/>
        <w:rPr>
          <w:bCs/>
          <w:lang w:eastAsia="ja-JP"/>
        </w:rPr>
      </w:pPr>
      <w:r w:rsidRPr="004F6394">
        <w:t>Document for:</w:t>
      </w:r>
      <w:r w:rsidRPr="004F6394">
        <w:tab/>
      </w:r>
      <w:r w:rsidRPr="004F6394">
        <w:tab/>
      </w:r>
      <w:r w:rsidRPr="004F6394">
        <w:rPr>
          <w:bCs/>
          <w:lang w:eastAsia="ja-JP"/>
        </w:rPr>
        <w:t>Approval</w:t>
      </w:r>
    </w:p>
    <w:bookmarkEnd w:id="0"/>
    <w:p w14:paraId="05DDD3EE" w14:textId="77777777" w:rsidR="00790DF3" w:rsidRPr="004F6394" w:rsidRDefault="00790DF3" w:rsidP="00790DF3">
      <w:pPr>
        <w:keepNext/>
        <w:keepLines/>
        <w:pBdr>
          <w:top w:val="single" w:sz="12" w:space="6" w:color="auto"/>
        </w:pBdr>
        <w:spacing w:before="240"/>
        <w:ind w:left="1134" w:hanging="1134"/>
        <w:outlineLvl w:val="0"/>
        <w:rPr>
          <w:rFonts w:ascii="Times New Roman" w:eastAsia="MS Mincho" w:hAnsi="Times New Roman" w:cs="Times New Roman"/>
          <w:sz w:val="32"/>
          <w:szCs w:val="32"/>
          <w:lang w:eastAsia="ja-JP"/>
        </w:rPr>
      </w:pPr>
      <w:r w:rsidRPr="004F6394">
        <w:rPr>
          <w:rFonts w:ascii="Times New Roman" w:eastAsia="MS Mincho" w:hAnsi="Times New Roman" w:cs="Times New Roman"/>
          <w:sz w:val="32"/>
          <w:szCs w:val="32"/>
          <w:lang w:eastAsia="ja-JP"/>
        </w:rPr>
        <w:t>1. Introduction</w:t>
      </w:r>
    </w:p>
    <w:p w14:paraId="6C98C437" w14:textId="1A45CFD8" w:rsidR="007756A5" w:rsidRDefault="007756A5" w:rsidP="007756A5">
      <w:pPr>
        <w:pStyle w:val="NoSpacing"/>
        <w:rPr>
          <w:rFonts w:ascii="Times New Roman" w:hAnsi="Times New Roman" w:cs="Times New Roman"/>
        </w:rPr>
      </w:pPr>
      <w:r>
        <w:rPr>
          <w:rFonts w:ascii="Times New Roman" w:hAnsi="Times New Roman" w:cs="Times New Roman"/>
        </w:rPr>
        <w:t xml:space="preserve">When we </w:t>
      </w:r>
      <w:r w:rsidR="007D0241" w:rsidRPr="00EC5783">
        <w:rPr>
          <w:rFonts w:ascii="Times New Roman" w:hAnsi="Times New Roman" w:cs="Times New Roman"/>
        </w:rPr>
        <w:t xml:space="preserve">discuss </w:t>
      </w:r>
      <w:r w:rsidR="00EC5783" w:rsidRPr="00EC5783">
        <w:rPr>
          <w:rFonts w:ascii="Times New Roman" w:hAnsi="Times New Roman" w:cs="Times New Roman"/>
          <w:color w:val="222222"/>
          <w:shd w:val="clear" w:color="auto" w:fill="FFFFFF"/>
        </w:rPr>
        <w:t>excluding </w:t>
      </w:r>
      <w:r w:rsidRPr="00EC5783">
        <w:rPr>
          <w:rFonts w:ascii="Times New Roman" w:hAnsi="Times New Roman" w:cs="Times New Roman"/>
        </w:rPr>
        <w:t xml:space="preserve">27.5-28.35GHz (28GHz) from the U.S. satellite supplement definition in RAN4, </w:t>
      </w:r>
      <w:r w:rsidR="00EC5783" w:rsidRPr="00EC5783">
        <w:rPr>
          <w:rFonts w:ascii="Times New Roman" w:hAnsi="Times New Roman" w:cs="Times New Roman"/>
        </w:rPr>
        <w:t xml:space="preserve">the </w:t>
      </w:r>
      <w:r w:rsidRPr="00EC5783">
        <w:rPr>
          <w:rFonts w:ascii="Times New Roman" w:hAnsi="Times New Roman" w:cs="Times New Roman"/>
        </w:rPr>
        <w:t xml:space="preserve">exclusion also applies to NTN-TN service </w:t>
      </w:r>
      <w:r w:rsidR="00BF03B2">
        <w:rPr>
          <w:rFonts w:ascii="Times New Roman" w:hAnsi="Times New Roman" w:cs="Times New Roman"/>
        </w:rPr>
        <w:t xml:space="preserve">based on </w:t>
      </w:r>
      <w:r w:rsidRPr="00EC5783">
        <w:rPr>
          <w:rFonts w:ascii="Times New Roman" w:hAnsi="Times New Roman" w:cs="Times New Roman"/>
        </w:rPr>
        <w:t>the rules</w:t>
      </w:r>
      <w:r w:rsidR="00EC5783">
        <w:rPr>
          <w:rFonts w:ascii="Times New Roman" w:hAnsi="Times New Roman" w:cs="Times New Roman"/>
        </w:rPr>
        <w:t xml:space="preserve"> which </w:t>
      </w:r>
      <w:r w:rsidRPr="00EC5783">
        <w:rPr>
          <w:rFonts w:ascii="Times New Roman" w:hAnsi="Times New Roman" w:cs="Times New Roman"/>
        </w:rPr>
        <w:t>ha</w:t>
      </w:r>
      <w:r w:rsidR="00EC5783">
        <w:rPr>
          <w:rFonts w:ascii="Times New Roman" w:hAnsi="Times New Roman" w:cs="Times New Roman"/>
        </w:rPr>
        <w:t xml:space="preserve">ve been </w:t>
      </w:r>
      <w:r w:rsidRPr="00EC5783">
        <w:rPr>
          <w:rFonts w:ascii="Times New Roman" w:hAnsi="Times New Roman" w:cs="Times New Roman"/>
        </w:rPr>
        <w:t>issued in the U.S. regulations</w:t>
      </w:r>
      <w:r w:rsidR="005B7E35" w:rsidRPr="00EC5783">
        <w:rPr>
          <w:rFonts w:ascii="Times New Roman" w:hAnsi="Times New Roman" w:cs="Times New Roman"/>
        </w:rPr>
        <w:t xml:space="preserve">. </w:t>
      </w:r>
      <w:r w:rsidR="00734DCE">
        <w:rPr>
          <w:rFonts w:ascii="Times New Roman" w:hAnsi="Times New Roman" w:cs="Times New Roman"/>
        </w:rPr>
        <w:t>Th</w:t>
      </w:r>
      <w:r w:rsidR="00D57295">
        <w:rPr>
          <w:rFonts w:ascii="Times New Roman" w:hAnsi="Times New Roman" w:cs="Times New Roman"/>
        </w:rPr>
        <w:t>e</w:t>
      </w:r>
      <w:r w:rsidR="00727BFC">
        <w:rPr>
          <w:rFonts w:ascii="Times New Roman" w:hAnsi="Times New Roman" w:cs="Times New Roman"/>
        </w:rPr>
        <w:t>se</w:t>
      </w:r>
      <w:r w:rsidR="00D57295">
        <w:rPr>
          <w:rFonts w:ascii="Times New Roman" w:hAnsi="Times New Roman" w:cs="Times New Roman"/>
        </w:rPr>
        <w:t xml:space="preserve"> </w:t>
      </w:r>
      <w:r w:rsidR="002221ED">
        <w:rPr>
          <w:rFonts w:ascii="Times New Roman" w:hAnsi="Times New Roman" w:cs="Times New Roman"/>
        </w:rPr>
        <w:t xml:space="preserve">rules have become </w:t>
      </w:r>
      <w:r>
        <w:rPr>
          <w:rFonts w:ascii="Times New Roman" w:hAnsi="Times New Roman" w:cs="Times New Roman"/>
        </w:rPr>
        <w:t>lawful under the U.S. federal</w:t>
      </w:r>
      <w:r w:rsidR="002221ED">
        <w:rPr>
          <w:rFonts w:ascii="Times New Roman" w:hAnsi="Times New Roman" w:cs="Times New Roman"/>
        </w:rPr>
        <w:t xml:space="preserve"> a</w:t>
      </w:r>
      <w:r>
        <w:rPr>
          <w:rFonts w:ascii="Times New Roman" w:hAnsi="Times New Roman" w:cs="Times New Roman"/>
        </w:rPr>
        <w:t xml:space="preserve">fter notice and comment with all U.S. satellite and terrestrial companies. </w:t>
      </w:r>
      <w:r w:rsidR="0023464A">
        <w:rPr>
          <w:rFonts w:ascii="Times New Roman" w:hAnsi="Times New Roman" w:cs="Times New Roman"/>
        </w:rPr>
        <w:t xml:space="preserve">And, it </w:t>
      </w:r>
      <w:r>
        <w:rPr>
          <w:rFonts w:ascii="Times New Roman" w:hAnsi="Times New Roman" w:cs="Times New Roman"/>
        </w:rPr>
        <w:t xml:space="preserve">is necessary to </w:t>
      </w:r>
      <w:r w:rsidR="00F85172">
        <w:rPr>
          <w:rFonts w:ascii="Times New Roman" w:hAnsi="Times New Roman" w:cs="Times New Roman"/>
        </w:rPr>
        <w:t xml:space="preserve">understand </w:t>
      </w:r>
      <w:r w:rsidR="00CF15D9">
        <w:rPr>
          <w:rFonts w:ascii="Times New Roman" w:hAnsi="Times New Roman" w:cs="Times New Roman"/>
        </w:rPr>
        <w:t>U.S.</w:t>
      </w:r>
      <w:r w:rsidRPr="004F6394">
        <w:rPr>
          <w:rFonts w:ascii="Times New Roman" w:hAnsi="Times New Roman" w:cs="Times New Roman"/>
        </w:rPr>
        <w:t xml:space="preserve"> regulations while planning a</w:t>
      </w:r>
      <w:r>
        <w:rPr>
          <w:rFonts w:ascii="Times New Roman" w:hAnsi="Times New Roman" w:cs="Times New Roman"/>
        </w:rPr>
        <w:t>n</w:t>
      </w:r>
      <w:r w:rsidRPr="004F6394">
        <w:rPr>
          <w:rFonts w:ascii="Times New Roman" w:hAnsi="Times New Roman" w:cs="Times New Roman"/>
        </w:rPr>
        <w:t xml:space="preserve"> </w:t>
      </w:r>
      <w:r>
        <w:rPr>
          <w:rFonts w:ascii="Times New Roman" w:hAnsi="Times New Roman" w:cs="Times New Roman"/>
        </w:rPr>
        <w:t xml:space="preserve">mmWave </w:t>
      </w:r>
      <w:r w:rsidRPr="004F6394">
        <w:rPr>
          <w:rFonts w:ascii="Times New Roman" w:hAnsi="Times New Roman" w:cs="Times New Roman"/>
        </w:rPr>
        <w:t xml:space="preserve">NR NTN-TN spectrum. </w:t>
      </w:r>
    </w:p>
    <w:p w14:paraId="0C0D3733" w14:textId="77777777" w:rsidR="008C3C45" w:rsidRDefault="008C3C45" w:rsidP="008C3C45">
      <w:pPr>
        <w:pStyle w:val="NoSpacing"/>
        <w:rPr>
          <w:rFonts w:ascii="Times New Roman" w:hAnsi="Times New Roman" w:cs="Times New Roman"/>
        </w:rPr>
      </w:pPr>
    </w:p>
    <w:p w14:paraId="19881EB6" w14:textId="5FD5665B" w:rsidR="00800F0D" w:rsidRPr="004F6394" w:rsidRDefault="002B0649" w:rsidP="00CE7A56">
      <w:pPr>
        <w:pStyle w:val="NoSpacing"/>
        <w:rPr>
          <w:rFonts w:ascii="Times New Roman" w:hAnsi="Times New Roman" w:cs="Times New Roman"/>
        </w:rPr>
      </w:pPr>
      <w:r>
        <w:rPr>
          <w:rFonts w:ascii="Times New Roman" w:hAnsi="Times New Roman" w:cs="Times New Roman"/>
        </w:rPr>
        <w:t>We</w:t>
      </w:r>
      <w:r w:rsidR="001A5BB4" w:rsidRPr="004F6394">
        <w:rPr>
          <w:rFonts w:ascii="Times New Roman" w:hAnsi="Times New Roman" w:cs="Times New Roman"/>
        </w:rPr>
        <w:t xml:space="preserve"> </w:t>
      </w:r>
      <w:r w:rsidR="00557907">
        <w:rPr>
          <w:rFonts w:ascii="Times New Roman" w:hAnsi="Times New Roman" w:cs="Times New Roman"/>
        </w:rPr>
        <w:t xml:space="preserve">highlight </w:t>
      </w:r>
      <w:r w:rsidR="008C3C45">
        <w:rPr>
          <w:rFonts w:ascii="Times New Roman" w:hAnsi="Times New Roman" w:cs="Times New Roman"/>
        </w:rPr>
        <w:t xml:space="preserve">the </w:t>
      </w:r>
      <w:r w:rsidR="00557907">
        <w:rPr>
          <w:rFonts w:ascii="Times New Roman" w:hAnsi="Times New Roman" w:cs="Times New Roman"/>
        </w:rPr>
        <w:t xml:space="preserve">related </w:t>
      </w:r>
      <w:r w:rsidR="004D27E7" w:rsidRPr="004F6394">
        <w:rPr>
          <w:rFonts w:ascii="Times New Roman" w:hAnsi="Times New Roman" w:cs="Times New Roman"/>
        </w:rPr>
        <w:t xml:space="preserve">FCC </w:t>
      </w:r>
      <w:r w:rsidR="008C3C45">
        <w:rPr>
          <w:rFonts w:ascii="Times New Roman" w:hAnsi="Times New Roman" w:cs="Times New Roman"/>
        </w:rPr>
        <w:t>rule</w:t>
      </w:r>
      <w:r w:rsidR="00557907">
        <w:rPr>
          <w:rFonts w:ascii="Times New Roman" w:hAnsi="Times New Roman" w:cs="Times New Roman"/>
        </w:rPr>
        <w:t>s</w:t>
      </w:r>
      <w:r w:rsidR="008C3C45">
        <w:rPr>
          <w:rFonts w:ascii="Times New Roman" w:hAnsi="Times New Roman" w:cs="Times New Roman"/>
        </w:rPr>
        <w:t xml:space="preserve"> and federal regulation</w:t>
      </w:r>
      <w:r w:rsidR="00557907">
        <w:rPr>
          <w:rFonts w:ascii="Times New Roman" w:hAnsi="Times New Roman" w:cs="Times New Roman"/>
        </w:rPr>
        <w:t>s</w:t>
      </w:r>
      <w:r>
        <w:rPr>
          <w:rFonts w:ascii="Times New Roman" w:hAnsi="Times New Roman" w:cs="Times New Roman"/>
        </w:rPr>
        <w:t xml:space="preserve"> i</w:t>
      </w:r>
      <w:r w:rsidRPr="004F6394">
        <w:rPr>
          <w:rFonts w:ascii="Times New Roman" w:hAnsi="Times New Roman" w:cs="Times New Roman"/>
        </w:rPr>
        <w:t>n this contribution</w:t>
      </w:r>
      <w:r w:rsidR="00B50CA7">
        <w:rPr>
          <w:rFonts w:ascii="Times New Roman" w:hAnsi="Times New Roman" w:cs="Times New Roman"/>
        </w:rPr>
        <w:t xml:space="preserve">. </w:t>
      </w:r>
      <w:r w:rsidR="00D6221B">
        <w:rPr>
          <w:rFonts w:ascii="Times New Roman" w:hAnsi="Times New Roman" w:cs="Times New Roman"/>
        </w:rPr>
        <w:t>And</w:t>
      </w:r>
      <w:r w:rsidR="00B468A4">
        <w:rPr>
          <w:rFonts w:ascii="Times New Roman" w:hAnsi="Times New Roman" w:cs="Times New Roman"/>
        </w:rPr>
        <w:t xml:space="preserve"> then</w:t>
      </w:r>
      <w:r w:rsidR="00D6221B">
        <w:rPr>
          <w:rFonts w:ascii="Times New Roman" w:hAnsi="Times New Roman" w:cs="Times New Roman"/>
        </w:rPr>
        <w:t xml:space="preserve">, </w:t>
      </w:r>
      <w:r w:rsidR="00B50CA7">
        <w:rPr>
          <w:rFonts w:ascii="Times New Roman" w:hAnsi="Times New Roman" w:cs="Times New Roman"/>
        </w:rPr>
        <w:t xml:space="preserve">we </w:t>
      </w:r>
      <w:r w:rsidR="00B9114F" w:rsidRPr="004F6394">
        <w:rPr>
          <w:rFonts w:ascii="Times New Roman" w:hAnsi="Times New Roman" w:cs="Times New Roman"/>
        </w:rPr>
        <w:t xml:space="preserve">provide </w:t>
      </w:r>
      <w:r w:rsidR="00FA51D8" w:rsidRPr="004F6394">
        <w:rPr>
          <w:rFonts w:ascii="Times New Roman" w:hAnsi="Times New Roman" w:cs="Times New Roman"/>
        </w:rPr>
        <w:t xml:space="preserve">our </w:t>
      </w:r>
      <w:r w:rsidR="00BD7994" w:rsidRPr="004F6394">
        <w:rPr>
          <w:rFonts w:ascii="Times New Roman" w:hAnsi="Times New Roman" w:cs="Times New Roman"/>
        </w:rPr>
        <w:t xml:space="preserve">proposals </w:t>
      </w:r>
      <w:r w:rsidR="00D85A17" w:rsidRPr="004F6394">
        <w:rPr>
          <w:rFonts w:ascii="Times New Roman" w:hAnsi="Times New Roman" w:cs="Times New Roman"/>
        </w:rPr>
        <w:t xml:space="preserve">to </w:t>
      </w:r>
      <w:r w:rsidR="00477FE9">
        <w:rPr>
          <w:rFonts w:ascii="Times New Roman" w:hAnsi="Times New Roman" w:cs="Times New Roman"/>
        </w:rPr>
        <w:t xml:space="preserve">the </w:t>
      </w:r>
      <w:r w:rsidR="009A73BD" w:rsidRPr="004F6394">
        <w:rPr>
          <w:rFonts w:ascii="Times New Roman" w:hAnsi="Times New Roman" w:cs="Times New Roman"/>
        </w:rPr>
        <w:t xml:space="preserve">3GPP RAN4 </w:t>
      </w:r>
      <w:r w:rsidR="00F60876" w:rsidRPr="004F6394">
        <w:rPr>
          <w:rFonts w:ascii="Times New Roman" w:hAnsi="Times New Roman" w:cs="Times New Roman"/>
        </w:rPr>
        <w:t>work</w:t>
      </w:r>
      <w:r w:rsidR="00477FE9">
        <w:rPr>
          <w:rFonts w:ascii="Times New Roman" w:hAnsi="Times New Roman" w:cs="Times New Roman"/>
        </w:rPr>
        <w:t xml:space="preserve"> to </w:t>
      </w:r>
      <w:r w:rsidR="00F60876" w:rsidRPr="004F6394">
        <w:rPr>
          <w:rFonts w:ascii="Times New Roman" w:hAnsi="Times New Roman" w:cs="Times New Roman"/>
        </w:rPr>
        <w:t>ensur</w:t>
      </w:r>
      <w:r w:rsidR="00D71707" w:rsidRPr="004F6394">
        <w:rPr>
          <w:rFonts w:ascii="Times New Roman" w:hAnsi="Times New Roman" w:cs="Times New Roman"/>
        </w:rPr>
        <w:t xml:space="preserve">e </w:t>
      </w:r>
      <w:r w:rsidR="008C3C45">
        <w:rPr>
          <w:rFonts w:ascii="Times New Roman" w:hAnsi="Times New Roman" w:cs="Times New Roman"/>
        </w:rPr>
        <w:t xml:space="preserve">these </w:t>
      </w:r>
      <w:r w:rsidR="00FA51D8" w:rsidRPr="004F6394">
        <w:rPr>
          <w:rFonts w:ascii="Times New Roman" w:hAnsi="Times New Roman" w:cs="Times New Roman"/>
        </w:rPr>
        <w:t xml:space="preserve">USA </w:t>
      </w:r>
      <w:r w:rsidR="009A73BD" w:rsidRPr="004F6394">
        <w:rPr>
          <w:rFonts w:ascii="Times New Roman" w:hAnsi="Times New Roman" w:cs="Times New Roman"/>
        </w:rPr>
        <w:t xml:space="preserve">regulatory requirements </w:t>
      </w:r>
      <w:r w:rsidR="006B4EA5">
        <w:rPr>
          <w:rFonts w:ascii="Times New Roman" w:hAnsi="Times New Roman" w:cs="Times New Roman"/>
        </w:rPr>
        <w:t xml:space="preserve">will be </w:t>
      </w:r>
      <w:r w:rsidR="00B50CA7">
        <w:rPr>
          <w:rFonts w:ascii="Times New Roman" w:hAnsi="Times New Roman" w:cs="Times New Roman"/>
        </w:rPr>
        <w:t xml:space="preserve">applied </w:t>
      </w:r>
      <w:r w:rsidR="00D71707" w:rsidRPr="004F6394">
        <w:rPr>
          <w:rFonts w:ascii="Times New Roman" w:hAnsi="Times New Roman" w:cs="Times New Roman"/>
        </w:rPr>
        <w:t>in</w:t>
      </w:r>
      <w:r w:rsidR="006B40F8">
        <w:rPr>
          <w:rFonts w:ascii="Times New Roman" w:hAnsi="Times New Roman" w:cs="Times New Roman"/>
        </w:rPr>
        <w:t>to</w:t>
      </w:r>
      <w:r w:rsidR="00D71707" w:rsidRPr="004F6394">
        <w:rPr>
          <w:rFonts w:ascii="Times New Roman" w:hAnsi="Times New Roman" w:cs="Times New Roman"/>
        </w:rPr>
        <w:t xml:space="preserve"> the work </w:t>
      </w:r>
      <w:r w:rsidR="009A73BD" w:rsidRPr="004F6394">
        <w:rPr>
          <w:rFonts w:ascii="Times New Roman" w:hAnsi="Times New Roman" w:cs="Times New Roman"/>
        </w:rPr>
        <w:t xml:space="preserve">and </w:t>
      </w:r>
      <w:r w:rsidR="00A904DE">
        <w:rPr>
          <w:rFonts w:ascii="Times New Roman" w:hAnsi="Times New Roman" w:cs="Times New Roman"/>
        </w:rPr>
        <w:t xml:space="preserve">in future </w:t>
      </w:r>
      <w:r w:rsidR="001E1147">
        <w:rPr>
          <w:rFonts w:ascii="Times New Roman" w:hAnsi="Times New Roman" w:cs="Times New Roman"/>
        </w:rPr>
        <w:t xml:space="preserve">field </w:t>
      </w:r>
      <w:r w:rsidR="001A5BB4" w:rsidRPr="004F6394">
        <w:rPr>
          <w:rFonts w:ascii="Times New Roman" w:hAnsi="Times New Roman" w:cs="Times New Roman"/>
        </w:rPr>
        <w:t>operation</w:t>
      </w:r>
      <w:r w:rsidR="009A73BD" w:rsidRPr="004F6394">
        <w:rPr>
          <w:rFonts w:ascii="Times New Roman" w:hAnsi="Times New Roman" w:cs="Times New Roman"/>
        </w:rPr>
        <w:t>s</w:t>
      </w:r>
      <w:r w:rsidR="00FA51D8" w:rsidRPr="004F6394">
        <w:rPr>
          <w:rFonts w:ascii="Times New Roman" w:hAnsi="Times New Roman" w:cs="Times New Roman"/>
        </w:rPr>
        <w:t>.</w:t>
      </w:r>
    </w:p>
    <w:p w14:paraId="3F91442E" w14:textId="77777777" w:rsidR="00790DF3" w:rsidRPr="004F6394" w:rsidRDefault="00093C9B" w:rsidP="00790DF3">
      <w:pPr>
        <w:keepNext/>
        <w:keepLines/>
        <w:pBdr>
          <w:top w:val="single" w:sz="12" w:space="3" w:color="auto"/>
        </w:pBdr>
        <w:spacing w:before="240"/>
        <w:ind w:left="1134" w:hanging="1134"/>
        <w:outlineLvl w:val="0"/>
        <w:rPr>
          <w:rFonts w:ascii="Times New Roman" w:eastAsia="MS Mincho" w:hAnsi="Times New Roman" w:cs="Times New Roman"/>
          <w:b/>
          <w:sz w:val="32"/>
          <w:szCs w:val="32"/>
          <w:lang w:eastAsia="ja-JP"/>
        </w:rPr>
      </w:pPr>
      <w:r w:rsidRPr="004F6394">
        <w:rPr>
          <w:rFonts w:ascii="Times New Roman" w:hAnsi="Times New Roman" w:cs="Times New Roman"/>
          <w:b/>
          <w:sz w:val="32"/>
          <w:szCs w:val="32"/>
          <w:lang w:eastAsia="zh-CN"/>
        </w:rPr>
        <w:t>2</w:t>
      </w:r>
      <w:r w:rsidR="00790DF3" w:rsidRPr="004F6394">
        <w:rPr>
          <w:rFonts w:ascii="Times New Roman" w:eastAsia="MS Mincho" w:hAnsi="Times New Roman" w:cs="Times New Roman"/>
          <w:b/>
          <w:sz w:val="32"/>
          <w:szCs w:val="32"/>
          <w:lang w:eastAsia="ja-JP"/>
        </w:rPr>
        <w:t xml:space="preserve">. </w:t>
      </w:r>
      <w:r w:rsidR="006C7DB7" w:rsidRPr="004F6394">
        <w:rPr>
          <w:rFonts w:ascii="Times New Roman" w:eastAsia="MS Mincho" w:hAnsi="Times New Roman" w:cs="Times New Roman"/>
          <w:b/>
          <w:sz w:val="32"/>
          <w:szCs w:val="32"/>
          <w:lang w:eastAsia="ja-JP"/>
        </w:rPr>
        <w:t xml:space="preserve">Discussion </w:t>
      </w:r>
    </w:p>
    <w:p w14:paraId="42F1654A" w14:textId="77777777" w:rsidR="008F2A98" w:rsidRPr="004F6394" w:rsidRDefault="005453BF" w:rsidP="005A71C7">
      <w:pPr>
        <w:pStyle w:val="Heading2"/>
        <w:rPr>
          <w:rFonts w:ascii="Times New Roman" w:eastAsiaTheme="minorEastAsia" w:hAnsi="Times New Roman" w:cs="Times New Roman"/>
          <w:b/>
          <w:color w:val="auto"/>
          <w:lang w:eastAsia="zh-CN"/>
        </w:rPr>
      </w:pPr>
      <w:r w:rsidRPr="004F6394">
        <w:rPr>
          <w:rFonts w:ascii="Times New Roman" w:eastAsiaTheme="minorEastAsia" w:hAnsi="Times New Roman" w:cs="Times New Roman"/>
          <w:b/>
          <w:color w:val="auto"/>
          <w:lang w:eastAsia="zh-CN"/>
        </w:rPr>
        <w:t xml:space="preserve">2.1 </w:t>
      </w:r>
      <w:r w:rsidR="00E044FD" w:rsidRPr="004F6394">
        <w:rPr>
          <w:rFonts w:ascii="Times New Roman" w:eastAsiaTheme="minorEastAsia" w:hAnsi="Times New Roman" w:cs="Times New Roman"/>
          <w:b/>
          <w:color w:val="auto"/>
          <w:lang w:eastAsia="zh-CN"/>
        </w:rPr>
        <w:t xml:space="preserve">Regulatory </w:t>
      </w:r>
      <w:r w:rsidR="00386212" w:rsidRPr="004F6394">
        <w:rPr>
          <w:rFonts w:ascii="Times New Roman" w:eastAsiaTheme="minorEastAsia" w:hAnsi="Times New Roman" w:cs="Times New Roman"/>
          <w:b/>
          <w:color w:val="auto"/>
          <w:lang w:eastAsia="zh-CN"/>
        </w:rPr>
        <w:t>rule</w:t>
      </w:r>
      <w:r w:rsidR="00E044FD" w:rsidRPr="004F6394">
        <w:rPr>
          <w:rFonts w:ascii="Times New Roman" w:eastAsiaTheme="minorEastAsia" w:hAnsi="Times New Roman" w:cs="Times New Roman"/>
          <w:b/>
          <w:color w:val="auto"/>
          <w:lang w:eastAsia="zh-CN"/>
        </w:rPr>
        <w:t xml:space="preserve">s </w:t>
      </w:r>
      <w:r w:rsidR="00386212" w:rsidRPr="004F6394">
        <w:rPr>
          <w:rFonts w:ascii="Times New Roman" w:eastAsiaTheme="minorEastAsia" w:hAnsi="Times New Roman" w:cs="Times New Roman"/>
          <w:b/>
          <w:color w:val="auto"/>
          <w:lang w:eastAsia="zh-CN"/>
        </w:rPr>
        <w:t>for 28G</w:t>
      </w:r>
      <w:r w:rsidR="00B604DF" w:rsidRPr="004F6394">
        <w:rPr>
          <w:rFonts w:ascii="Times New Roman" w:eastAsiaTheme="minorEastAsia" w:hAnsi="Times New Roman" w:cs="Times New Roman"/>
          <w:b/>
          <w:color w:val="auto"/>
          <w:lang w:eastAsia="zh-CN"/>
        </w:rPr>
        <w:t xml:space="preserve">Hz </w:t>
      </w:r>
      <w:r w:rsidR="0028775B" w:rsidRPr="004F6394">
        <w:rPr>
          <w:rFonts w:ascii="Times New Roman" w:eastAsiaTheme="minorEastAsia" w:hAnsi="Times New Roman" w:cs="Times New Roman"/>
          <w:b/>
          <w:color w:val="auto"/>
          <w:lang w:eastAsia="zh-CN"/>
        </w:rPr>
        <w:t>spectrum</w:t>
      </w:r>
    </w:p>
    <w:p w14:paraId="41C793C9" w14:textId="77777777" w:rsidR="00DA000C" w:rsidRPr="004F6394" w:rsidRDefault="00DA000C" w:rsidP="005D448A">
      <w:pPr>
        <w:pStyle w:val="Heading3"/>
        <w:rPr>
          <w:rFonts w:ascii="Times New Roman" w:hAnsi="Times New Roman" w:cs="Times New Roman"/>
          <w:color w:val="auto"/>
          <w:lang w:eastAsia="zh-CN"/>
        </w:rPr>
      </w:pPr>
      <w:r w:rsidRPr="004F6394">
        <w:rPr>
          <w:rFonts w:ascii="Times New Roman" w:hAnsi="Times New Roman" w:cs="Times New Roman"/>
          <w:color w:val="auto"/>
          <w:lang w:eastAsia="zh-CN"/>
        </w:rPr>
        <w:t>2.1.1</w:t>
      </w:r>
      <w:r w:rsidRPr="004F6394">
        <w:rPr>
          <w:rFonts w:ascii="Times New Roman" w:hAnsi="Times New Roman" w:cs="Times New Roman"/>
          <w:color w:val="auto"/>
          <w:lang w:eastAsia="zh-CN"/>
        </w:rPr>
        <w:tab/>
      </w:r>
      <w:r w:rsidR="002751ED" w:rsidRPr="004F6394">
        <w:rPr>
          <w:rFonts w:ascii="Times New Roman" w:hAnsi="Times New Roman" w:cs="Times New Roman"/>
          <w:color w:val="auto"/>
          <w:lang w:eastAsia="zh-CN"/>
        </w:rPr>
        <w:t>Rule fo</w:t>
      </w:r>
      <w:r w:rsidRPr="004F6394">
        <w:rPr>
          <w:rFonts w:ascii="Times New Roman" w:hAnsi="Times New Roman" w:cs="Times New Roman"/>
          <w:color w:val="auto"/>
          <w:lang w:eastAsia="zh-CN"/>
        </w:rPr>
        <w:t xml:space="preserve">r </w:t>
      </w:r>
      <w:r w:rsidR="00B317C1" w:rsidRPr="004F6394">
        <w:rPr>
          <w:rFonts w:ascii="Times New Roman" w:hAnsi="Times New Roman" w:cs="Times New Roman"/>
          <w:color w:val="auto"/>
        </w:rPr>
        <w:t xml:space="preserve">terrestrial </w:t>
      </w:r>
      <w:r w:rsidR="004D3140" w:rsidRPr="004F6394">
        <w:rPr>
          <w:rFonts w:ascii="Times New Roman" w:hAnsi="Times New Roman" w:cs="Times New Roman"/>
          <w:color w:val="auto"/>
        </w:rPr>
        <w:t xml:space="preserve">wireless </w:t>
      </w:r>
      <w:r w:rsidRPr="004F6394">
        <w:rPr>
          <w:rFonts w:ascii="Times New Roman" w:hAnsi="Times New Roman" w:cs="Times New Roman"/>
          <w:color w:val="auto"/>
        </w:rPr>
        <w:t>service</w:t>
      </w:r>
    </w:p>
    <w:p w14:paraId="207D5FF0" w14:textId="67BBD1C2" w:rsidR="008E174D" w:rsidRPr="004F6394" w:rsidRDefault="007B2BA2" w:rsidP="008E174D">
      <w:pPr>
        <w:pStyle w:val="NoSpacing"/>
        <w:rPr>
          <w:rFonts w:ascii="Times New Roman" w:hAnsi="Times New Roman" w:cs="Times New Roman"/>
        </w:rPr>
      </w:pPr>
      <w:r w:rsidRPr="004F6394">
        <w:rPr>
          <w:rFonts w:ascii="Times New Roman" w:hAnsi="Times New Roman" w:cs="Times New Roman"/>
        </w:rPr>
        <w:t xml:space="preserve">On </w:t>
      </w:r>
      <w:r w:rsidR="00F27FF1" w:rsidRPr="004F6394">
        <w:rPr>
          <w:rFonts w:ascii="Times New Roman" w:hAnsi="Times New Roman" w:cs="Times New Roman"/>
        </w:rPr>
        <w:t xml:space="preserve">July 14, 2016, </w:t>
      </w:r>
      <w:r w:rsidR="002F4421" w:rsidRPr="004F6394">
        <w:rPr>
          <w:rFonts w:ascii="Times New Roman" w:hAnsi="Times New Roman" w:cs="Times New Roman"/>
        </w:rPr>
        <w:t xml:space="preserve">FCC </w:t>
      </w:r>
      <w:r w:rsidR="00F27FF1" w:rsidRPr="004F6394">
        <w:rPr>
          <w:rFonts w:ascii="Times New Roman" w:hAnsi="Times New Roman" w:cs="Times New Roman"/>
        </w:rPr>
        <w:t>issued a decision</w:t>
      </w:r>
      <w:r w:rsidR="008212B4" w:rsidRPr="004F6394">
        <w:rPr>
          <w:rFonts w:ascii="Times New Roman" w:hAnsi="Times New Roman" w:cs="Times New Roman"/>
        </w:rPr>
        <w:t xml:space="preserve"> in the </w:t>
      </w:r>
      <w:hyperlink r:id="rId8" w:history="1">
        <w:r w:rsidR="008212B4" w:rsidRPr="004F6394">
          <w:rPr>
            <w:rStyle w:val="Hyperlink"/>
            <w:rFonts w:ascii="Times New Roman" w:hAnsi="Times New Roman" w:cs="Times New Roman"/>
            <w:color w:val="auto"/>
            <w:u w:val="none"/>
          </w:rPr>
          <w:t>FCC-16-89A1</w:t>
        </w:r>
      </w:hyperlink>
      <w:r w:rsidR="008212B4" w:rsidRPr="004F6394">
        <w:rPr>
          <w:rStyle w:val="Hyperlink"/>
          <w:rFonts w:ascii="Times New Roman" w:hAnsi="Times New Roman" w:cs="Times New Roman"/>
          <w:color w:val="auto"/>
          <w:u w:val="none"/>
        </w:rPr>
        <w:t xml:space="preserve"> Order </w:t>
      </w:r>
      <w:r w:rsidR="00D829CA" w:rsidRPr="004F6394">
        <w:rPr>
          <w:rStyle w:val="Hyperlink"/>
          <w:rFonts w:ascii="Times New Roman" w:hAnsi="Times New Roman" w:cs="Times New Roman"/>
          <w:color w:val="auto"/>
          <w:u w:val="none"/>
        </w:rPr>
        <w:t xml:space="preserve">[1] </w:t>
      </w:r>
      <w:r w:rsidR="008212B4" w:rsidRPr="004F6394">
        <w:rPr>
          <w:rStyle w:val="Hyperlink"/>
          <w:rFonts w:ascii="Times New Roman" w:hAnsi="Times New Roman" w:cs="Times New Roman"/>
          <w:color w:val="auto"/>
          <w:u w:val="none"/>
        </w:rPr>
        <w:t xml:space="preserve">for </w:t>
      </w:r>
      <w:r w:rsidR="008E174D" w:rsidRPr="004F6394">
        <w:rPr>
          <w:rStyle w:val="Hyperlink"/>
          <w:rFonts w:ascii="Times New Roman" w:hAnsi="Times New Roman" w:cs="Times New Roman"/>
          <w:color w:val="auto"/>
          <w:u w:val="none"/>
        </w:rPr>
        <w:t xml:space="preserve">spectrum 28GHz </w:t>
      </w:r>
      <w:r w:rsidR="00E013AC" w:rsidRPr="004F6394">
        <w:rPr>
          <w:rStyle w:val="Hyperlink"/>
          <w:rFonts w:ascii="Times New Roman" w:hAnsi="Times New Roman" w:cs="Times New Roman"/>
          <w:color w:val="auto"/>
          <w:u w:val="none"/>
        </w:rPr>
        <w:t xml:space="preserve">(and 39GHz) </w:t>
      </w:r>
      <w:r w:rsidR="008212B4" w:rsidRPr="004F6394">
        <w:rPr>
          <w:rFonts w:ascii="Times New Roman" w:hAnsi="Times New Roman" w:cs="Times New Roman"/>
        </w:rPr>
        <w:t xml:space="preserve">to </w:t>
      </w:r>
      <w:r w:rsidR="002F4421" w:rsidRPr="004F6394">
        <w:rPr>
          <w:rFonts w:ascii="Times New Roman" w:hAnsi="Times New Roman" w:cs="Times New Roman"/>
        </w:rPr>
        <w:t>step</w:t>
      </w:r>
      <w:r w:rsidR="008212B4" w:rsidRPr="004F6394">
        <w:rPr>
          <w:rFonts w:ascii="Times New Roman" w:hAnsi="Times New Roman" w:cs="Times New Roman"/>
        </w:rPr>
        <w:t xml:space="preserve"> </w:t>
      </w:r>
      <w:r w:rsidR="002F4421" w:rsidRPr="004F6394">
        <w:rPr>
          <w:rFonts w:ascii="Times New Roman" w:hAnsi="Times New Roman" w:cs="Times New Roman"/>
        </w:rPr>
        <w:t xml:space="preserve">towards securing the USA nation’s future in the 5th generational evolution of wireless technology. </w:t>
      </w:r>
      <w:r w:rsidR="008E174D" w:rsidRPr="004F6394">
        <w:rPr>
          <w:rFonts w:ascii="Times New Roman" w:hAnsi="Times New Roman" w:cs="Times New Roman"/>
          <w:shd w:val="clear" w:color="auto" w:fill="FFFFFF"/>
        </w:rPr>
        <w:t xml:space="preserve">The </w:t>
      </w:r>
      <w:r w:rsidR="00E013AC" w:rsidRPr="004F6394">
        <w:rPr>
          <w:rFonts w:ascii="Times New Roman" w:hAnsi="Times New Roman" w:cs="Times New Roman"/>
          <w:shd w:val="clear" w:color="auto" w:fill="FFFFFF"/>
        </w:rPr>
        <w:t xml:space="preserve">spectrum </w:t>
      </w:r>
      <w:r w:rsidR="008E174D" w:rsidRPr="004F6394">
        <w:rPr>
          <w:rFonts w:ascii="Times New Roman" w:hAnsi="Times New Roman" w:cs="Times New Roman"/>
          <w:shd w:val="clear" w:color="auto" w:fill="FFFFFF"/>
        </w:rPr>
        <w:t>range</w:t>
      </w:r>
      <w:r w:rsidR="00512683">
        <w:rPr>
          <w:rFonts w:ascii="Times New Roman" w:hAnsi="Times New Roman" w:cs="Times New Roman"/>
          <w:shd w:val="clear" w:color="auto" w:fill="FFFFFF"/>
        </w:rPr>
        <w:t xml:space="preserve"> is </w:t>
      </w:r>
      <w:r w:rsidR="008E174D" w:rsidRPr="004F6394">
        <w:rPr>
          <w:rFonts w:ascii="Times New Roman" w:hAnsi="Times New Roman" w:cs="Times New Roman"/>
          <w:shd w:val="clear" w:color="auto" w:fill="FFFFFF"/>
        </w:rPr>
        <w:t>from the 27</w:t>
      </w:r>
      <w:r w:rsidR="00546DD7" w:rsidRPr="004F6394">
        <w:rPr>
          <w:rFonts w:ascii="Times New Roman" w:hAnsi="Times New Roman" w:cs="Times New Roman"/>
          <w:shd w:val="clear" w:color="auto" w:fill="FFFFFF"/>
        </w:rPr>
        <w:t>.</w:t>
      </w:r>
      <w:r w:rsidR="008E174D" w:rsidRPr="004F6394">
        <w:rPr>
          <w:rFonts w:ascii="Times New Roman" w:hAnsi="Times New Roman" w:cs="Times New Roman"/>
          <w:shd w:val="clear" w:color="auto" w:fill="FFFFFF"/>
        </w:rPr>
        <w:t>50-28</w:t>
      </w:r>
      <w:r w:rsidR="00546DD7" w:rsidRPr="004F6394">
        <w:rPr>
          <w:rFonts w:ascii="Times New Roman" w:hAnsi="Times New Roman" w:cs="Times New Roman"/>
          <w:shd w:val="clear" w:color="auto" w:fill="FFFFFF"/>
        </w:rPr>
        <w:t>.</w:t>
      </w:r>
      <w:r w:rsidR="008E174D" w:rsidRPr="004F6394">
        <w:rPr>
          <w:rFonts w:ascii="Times New Roman" w:hAnsi="Times New Roman" w:cs="Times New Roman"/>
          <w:shd w:val="clear" w:color="auto" w:fill="FFFFFF"/>
        </w:rPr>
        <w:t>35</w:t>
      </w:r>
      <w:r w:rsidR="006611D3" w:rsidRPr="004F6394">
        <w:rPr>
          <w:rFonts w:ascii="Times New Roman" w:hAnsi="Times New Roman" w:cs="Times New Roman"/>
          <w:shd w:val="clear" w:color="auto" w:fill="FFFFFF"/>
        </w:rPr>
        <w:t xml:space="preserve"> </w:t>
      </w:r>
      <w:r w:rsidR="00546DD7" w:rsidRPr="004F6394">
        <w:rPr>
          <w:rFonts w:ascii="Times New Roman" w:hAnsi="Times New Roman" w:cs="Times New Roman"/>
          <w:shd w:val="clear" w:color="auto" w:fill="FFFFFF"/>
        </w:rPr>
        <w:t>G</w:t>
      </w:r>
      <w:r w:rsidR="008E174D" w:rsidRPr="004F6394">
        <w:rPr>
          <w:rFonts w:ascii="Times New Roman" w:hAnsi="Times New Roman" w:cs="Times New Roman"/>
          <w:shd w:val="clear" w:color="auto" w:fill="FFFFFF"/>
        </w:rPr>
        <w:t xml:space="preserve">Hz </w:t>
      </w:r>
      <w:r w:rsidR="00FB102D" w:rsidRPr="004F6394">
        <w:rPr>
          <w:rFonts w:ascii="Times New Roman" w:hAnsi="Times New Roman" w:cs="Times New Roman"/>
          <w:shd w:val="clear" w:color="auto" w:fill="FFFFFF"/>
        </w:rPr>
        <w:t xml:space="preserve">as </w:t>
      </w:r>
      <w:r w:rsidR="0052603A" w:rsidRPr="004F6394">
        <w:rPr>
          <w:rFonts w:ascii="Times New Roman" w:hAnsi="Times New Roman" w:cs="Times New Roman"/>
          <w:shd w:val="clear" w:color="auto" w:fill="FFFFFF"/>
        </w:rPr>
        <w:t xml:space="preserve">one of </w:t>
      </w:r>
      <w:r w:rsidR="008E174D" w:rsidRPr="004F6394">
        <w:rPr>
          <w:rFonts w:ascii="Times New Roman" w:hAnsi="Times New Roman" w:cs="Times New Roman"/>
          <w:shd w:val="clear" w:color="auto" w:fill="FFFFFF"/>
        </w:rPr>
        <w:t xml:space="preserve">mmWave </w:t>
      </w:r>
      <w:r w:rsidR="00DE7A07" w:rsidRPr="004F6394">
        <w:rPr>
          <w:rFonts w:ascii="Times New Roman" w:hAnsi="Times New Roman" w:cs="Times New Roman"/>
          <w:shd w:val="clear" w:color="auto" w:fill="FFFFFF"/>
        </w:rPr>
        <w:t>bands</w:t>
      </w:r>
      <w:r w:rsidR="008E174D" w:rsidRPr="004F6394">
        <w:rPr>
          <w:rFonts w:ascii="Times New Roman" w:hAnsi="Times New Roman" w:cs="Times New Roman"/>
          <w:shd w:val="clear" w:color="auto" w:fill="FFFFFF"/>
        </w:rPr>
        <w:t>.</w:t>
      </w:r>
    </w:p>
    <w:p w14:paraId="04D62C78" w14:textId="77777777" w:rsidR="008E174D" w:rsidRPr="004F6394" w:rsidRDefault="008E174D" w:rsidP="008212B4">
      <w:pPr>
        <w:pStyle w:val="NoSpacing"/>
        <w:rPr>
          <w:rFonts w:ascii="Times New Roman" w:hAnsi="Times New Roman" w:cs="Times New Roman"/>
        </w:rPr>
      </w:pPr>
    </w:p>
    <w:p w14:paraId="2774A680" w14:textId="77777777" w:rsidR="00362CA5" w:rsidRPr="004F6394" w:rsidRDefault="00362CA5" w:rsidP="00F30CC7">
      <w:pPr>
        <w:pStyle w:val="NoSpacing"/>
        <w:rPr>
          <w:rFonts w:ascii="Times New Roman" w:hAnsi="Times New Roman" w:cs="Times New Roman"/>
        </w:rPr>
      </w:pPr>
      <w:r w:rsidRPr="004F6394">
        <w:rPr>
          <w:rFonts w:ascii="Times New Roman" w:hAnsi="Times New Roman" w:cs="Times New Roman"/>
          <w:noProof/>
        </w:rPr>
        <w:drawing>
          <wp:inline distT="0" distB="0" distL="0" distR="0" wp14:anchorId="4645938B" wp14:editId="763A0932">
            <wp:extent cx="5539740" cy="908462"/>
            <wp:effectExtent l="361950" t="57150" r="41910" b="2921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2971" cy="913911"/>
                    </a:xfrm>
                    <a:prstGeom prst="rect">
                      <a:avLst/>
                    </a:prstGeom>
                    <a:no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pic:spPr>
                </pic:pic>
              </a:graphicData>
            </a:graphic>
          </wp:inline>
        </w:drawing>
      </w:r>
    </w:p>
    <w:p w14:paraId="677960BF" w14:textId="4F0C773D" w:rsidR="00AE5CCD" w:rsidRDefault="00D829CA" w:rsidP="00D829CA">
      <w:pPr>
        <w:pStyle w:val="NoSpacing"/>
        <w:rPr>
          <w:rFonts w:ascii="Times New Roman" w:hAnsi="Times New Roman" w:cs="Times New Roman"/>
        </w:rPr>
      </w:pPr>
      <w:r w:rsidRPr="004F6394">
        <w:rPr>
          <w:rFonts w:ascii="Times New Roman" w:hAnsi="Times New Roman" w:cs="Times New Roman"/>
        </w:rPr>
        <w:t xml:space="preserve">The main objective of this FCC Order is to constrain </w:t>
      </w:r>
      <w:r w:rsidR="002C5EFA" w:rsidRPr="004F6394">
        <w:rPr>
          <w:rFonts w:ascii="Times New Roman" w:hAnsi="Times New Roman" w:cs="Times New Roman"/>
        </w:rPr>
        <w:t>this 28 GHz band to be s</w:t>
      </w:r>
      <w:r w:rsidRPr="004F6394">
        <w:rPr>
          <w:rFonts w:ascii="Times New Roman" w:hAnsi="Times New Roman" w:cs="Times New Roman"/>
        </w:rPr>
        <w:t xml:space="preserve">uitability of </w:t>
      </w:r>
      <w:r w:rsidR="00FD12EE" w:rsidRPr="004F6394">
        <w:rPr>
          <w:rFonts w:ascii="Times New Roman" w:hAnsi="Times New Roman" w:cs="Times New Roman"/>
        </w:rPr>
        <w:t>terrestrial</w:t>
      </w:r>
      <w:r w:rsidR="004D3140" w:rsidRPr="004F6394">
        <w:rPr>
          <w:rFonts w:ascii="Times New Roman" w:hAnsi="Times New Roman" w:cs="Times New Roman"/>
        </w:rPr>
        <w:t xml:space="preserve"> wireless</w:t>
      </w:r>
      <w:r w:rsidR="00FD12EE" w:rsidRPr="004F6394">
        <w:rPr>
          <w:rFonts w:ascii="Times New Roman" w:hAnsi="Times New Roman" w:cs="Times New Roman"/>
        </w:rPr>
        <w:t xml:space="preserve"> </w:t>
      </w:r>
      <w:r w:rsidRPr="004F6394">
        <w:rPr>
          <w:rFonts w:ascii="Times New Roman" w:hAnsi="Times New Roman" w:cs="Times New Roman"/>
        </w:rPr>
        <w:t>mobile</w:t>
      </w:r>
      <w:r w:rsidR="003A521B">
        <w:rPr>
          <w:rFonts w:ascii="Times New Roman" w:hAnsi="Times New Roman" w:cs="Times New Roman"/>
        </w:rPr>
        <w:t xml:space="preserve"> and </w:t>
      </w:r>
      <w:r w:rsidRPr="004F6394">
        <w:rPr>
          <w:rFonts w:ascii="Times New Roman" w:hAnsi="Times New Roman" w:cs="Times New Roman"/>
        </w:rPr>
        <w:t>licens</w:t>
      </w:r>
      <w:r w:rsidR="003A521B">
        <w:rPr>
          <w:rFonts w:ascii="Times New Roman" w:hAnsi="Times New Roman" w:cs="Times New Roman"/>
        </w:rPr>
        <w:t xml:space="preserve">e the </w:t>
      </w:r>
      <w:r w:rsidRPr="004F6394">
        <w:rPr>
          <w:rFonts w:ascii="Times New Roman" w:hAnsi="Times New Roman" w:cs="Times New Roman"/>
        </w:rPr>
        <w:t>28GHz band</w:t>
      </w:r>
      <w:r w:rsidR="002C5EFA" w:rsidRPr="004F6394">
        <w:rPr>
          <w:rFonts w:ascii="Times New Roman" w:hAnsi="Times New Roman" w:cs="Times New Roman"/>
        </w:rPr>
        <w:t xml:space="preserve"> </w:t>
      </w:r>
      <w:r w:rsidR="003A521B">
        <w:rPr>
          <w:rFonts w:ascii="Times New Roman" w:hAnsi="Times New Roman" w:cs="Times New Roman"/>
        </w:rPr>
        <w:t>into t</w:t>
      </w:r>
      <w:r w:rsidRPr="004F6394">
        <w:rPr>
          <w:rFonts w:ascii="Times New Roman" w:hAnsi="Times New Roman" w:cs="Times New Roman"/>
        </w:rPr>
        <w:t xml:space="preserve">he </w:t>
      </w:r>
      <w:r w:rsidR="003A521B">
        <w:rPr>
          <w:rFonts w:ascii="Times New Roman" w:hAnsi="Times New Roman" w:cs="Times New Roman"/>
        </w:rPr>
        <w:t xml:space="preserve">federal </w:t>
      </w:r>
      <w:r w:rsidRPr="004F6394">
        <w:rPr>
          <w:rFonts w:ascii="Times New Roman" w:hAnsi="Times New Roman" w:cs="Times New Roman"/>
        </w:rPr>
        <w:t xml:space="preserve">band plan. </w:t>
      </w:r>
      <w:r w:rsidR="002B1B67">
        <w:rPr>
          <w:rFonts w:ascii="Times New Roman" w:hAnsi="Times New Roman" w:cs="Times New Roman"/>
        </w:rPr>
        <w:t xml:space="preserve">In the Order, FCC </w:t>
      </w:r>
      <w:r w:rsidRPr="004F6394">
        <w:rPr>
          <w:rFonts w:ascii="Times New Roman" w:hAnsi="Times New Roman" w:cs="Times New Roman"/>
        </w:rPr>
        <w:t xml:space="preserve">provides </w:t>
      </w:r>
      <w:r w:rsidR="002B1B67">
        <w:rPr>
          <w:rFonts w:ascii="Times New Roman" w:hAnsi="Times New Roman" w:cs="Times New Roman"/>
        </w:rPr>
        <w:t xml:space="preserve">the detailed </w:t>
      </w:r>
      <w:r w:rsidRPr="004F6394">
        <w:rPr>
          <w:rFonts w:ascii="Times New Roman" w:hAnsi="Times New Roman" w:cs="Times New Roman"/>
        </w:rPr>
        <w:t xml:space="preserve">regulatory authorization, emission limits, </w:t>
      </w:r>
      <w:r w:rsidR="00F618CE">
        <w:rPr>
          <w:rFonts w:ascii="Times New Roman" w:hAnsi="Times New Roman" w:cs="Times New Roman"/>
        </w:rPr>
        <w:t xml:space="preserve">the </w:t>
      </w:r>
      <w:r w:rsidRPr="004F6394">
        <w:rPr>
          <w:rFonts w:ascii="Times New Roman" w:hAnsi="Times New Roman" w:cs="Times New Roman"/>
        </w:rPr>
        <w:t>field strength limits</w:t>
      </w:r>
      <w:r w:rsidR="00F618CE">
        <w:rPr>
          <w:rFonts w:ascii="Times New Roman" w:hAnsi="Times New Roman" w:cs="Times New Roman"/>
        </w:rPr>
        <w:t xml:space="preserve">, </w:t>
      </w:r>
      <w:r w:rsidR="00A348C4" w:rsidRPr="004F6394">
        <w:rPr>
          <w:rFonts w:ascii="Times New Roman" w:hAnsi="Times New Roman" w:cs="Times New Roman"/>
        </w:rPr>
        <w:t xml:space="preserve">the </w:t>
      </w:r>
      <w:r w:rsidRPr="004F6394">
        <w:rPr>
          <w:rFonts w:ascii="Times New Roman" w:hAnsi="Times New Roman" w:cs="Times New Roman"/>
        </w:rPr>
        <w:t>federal coordination requirements for RF safety</w:t>
      </w:r>
      <w:r w:rsidR="00F618CE">
        <w:rPr>
          <w:rFonts w:ascii="Times New Roman" w:hAnsi="Times New Roman" w:cs="Times New Roman"/>
        </w:rPr>
        <w:t>,</w:t>
      </w:r>
      <w:r w:rsidR="00A348C4" w:rsidRPr="004F6394">
        <w:rPr>
          <w:rFonts w:ascii="Times New Roman" w:hAnsi="Times New Roman" w:cs="Times New Roman"/>
        </w:rPr>
        <w:t xml:space="preserve"> </w:t>
      </w:r>
      <w:r w:rsidR="002B1B67">
        <w:rPr>
          <w:rFonts w:ascii="Times New Roman" w:hAnsi="Times New Roman" w:cs="Times New Roman"/>
        </w:rPr>
        <w:t xml:space="preserve">and </w:t>
      </w:r>
      <w:r w:rsidR="00F618CE">
        <w:rPr>
          <w:rFonts w:ascii="Times New Roman" w:hAnsi="Times New Roman" w:cs="Times New Roman"/>
        </w:rPr>
        <w:t xml:space="preserve">the </w:t>
      </w:r>
      <w:r w:rsidRPr="004F6394">
        <w:rPr>
          <w:rFonts w:ascii="Times New Roman" w:hAnsi="Times New Roman" w:cs="Times New Roman"/>
        </w:rPr>
        <w:t xml:space="preserve">operability </w:t>
      </w:r>
      <w:r w:rsidR="00F618CE">
        <w:rPr>
          <w:rFonts w:ascii="Times New Roman" w:hAnsi="Times New Roman" w:cs="Times New Roman"/>
        </w:rPr>
        <w:t xml:space="preserve">requirement </w:t>
      </w:r>
      <w:r w:rsidRPr="004F6394">
        <w:rPr>
          <w:rFonts w:ascii="Times New Roman" w:hAnsi="Times New Roman" w:cs="Times New Roman"/>
        </w:rPr>
        <w:t xml:space="preserve">to ensure this mmWave band does not interfere with other wireless equipment. </w:t>
      </w:r>
      <w:r w:rsidR="009E4CAE">
        <w:rPr>
          <w:rFonts w:ascii="Times New Roman" w:hAnsi="Times New Roman" w:cs="Times New Roman"/>
        </w:rPr>
        <w:t>In addition, t</w:t>
      </w:r>
      <w:r w:rsidRPr="004F6394">
        <w:rPr>
          <w:rFonts w:ascii="Times New Roman" w:hAnsi="Times New Roman" w:cs="Times New Roman"/>
        </w:rPr>
        <w:t xml:space="preserve">he Order </w:t>
      </w:r>
      <w:r w:rsidR="00F618CE">
        <w:rPr>
          <w:rFonts w:ascii="Times New Roman" w:hAnsi="Times New Roman" w:cs="Times New Roman"/>
        </w:rPr>
        <w:t xml:space="preserve">also </w:t>
      </w:r>
      <w:r w:rsidR="00E23E4B">
        <w:rPr>
          <w:rFonts w:ascii="Times New Roman" w:hAnsi="Times New Roman" w:cs="Times New Roman"/>
        </w:rPr>
        <w:t xml:space="preserve">issues </w:t>
      </w:r>
      <w:r w:rsidR="00F618CE">
        <w:rPr>
          <w:rFonts w:ascii="Times New Roman" w:hAnsi="Times New Roman" w:cs="Times New Roman"/>
        </w:rPr>
        <w:t xml:space="preserve">the </w:t>
      </w:r>
      <w:r w:rsidR="009E4CAE">
        <w:rPr>
          <w:rFonts w:ascii="Times New Roman" w:hAnsi="Times New Roman" w:cs="Times New Roman"/>
        </w:rPr>
        <w:t xml:space="preserve">rules to </w:t>
      </w:r>
      <w:r w:rsidR="00AE5CCD">
        <w:rPr>
          <w:rFonts w:ascii="Times New Roman" w:hAnsi="Times New Roman" w:cs="Times New Roman"/>
        </w:rPr>
        <w:t>protect</w:t>
      </w:r>
      <w:r w:rsidR="009E4CAE">
        <w:rPr>
          <w:rFonts w:ascii="Times New Roman" w:hAnsi="Times New Roman" w:cs="Times New Roman"/>
        </w:rPr>
        <w:t xml:space="preserve"> </w:t>
      </w:r>
      <w:r w:rsidR="00AE5CCD">
        <w:rPr>
          <w:rFonts w:ascii="Times New Roman" w:hAnsi="Times New Roman" w:cs="Times New Roman"/>
        </w:rPr>
        <w:t xml:space="preserve">this 28 GHz band from other serious sources of interference, including the </w:t>
      </w:r>
      <w:r w:rsidR="00AE5CCD" w:rsidRPr="004F6394">
        <w:rPr>
          <w:rFonts w:ascii="Times New Roman" w:hAnsi="Times New Roman" w:cs="Times New Roman"/>
        </w:rPr>
        <w:t>adjacent band satellite interference</w:t>
      </w:r>
      <w:r w:rsidR="00AE5CCD">
        <w:rPr>
          <w:rFonts w:ascii="Times New Roman" w:hAnsi="Times New Roman" w:cs="Times New Roman"/>
        </w:rPr>
        <w:t xml:space="preserve">.  </w:t>
      </w:r>
    </w:p>
    <w:p w14:paraId="1CC446AC" w14:textId="77777777" w:rsidR="00AE5CCD" w:rsidRDefault="00AE5CCD" w:rsidP="00D829CA">
      <w:pPr>
        <w:pStyle w:val="NoSpacing"/>
        <w:rPr>
          <w:rFonts w:ascii="Times New Roman" w:hAnsi="Times New Roman" w:cs="Times New Roman"/>
        </w:rPr>
      </w:pPr>
    </w:p>
    <w:p w14:paraId="4FC18695" w14:textId="445DB73B" w:rsidR="00CF2F51" w:rsidRPr="004F6394" w:rsidRDefault="00D7310F" w:rsidP="00DA000C">
      <w:pPr>
        <w:pStyle w:val="NoSpacing"/>
        <w:rPr>
          <w:rFonts w:ascii="Times New Roman" w:hAnsi="Times New Roman" w:cs="Times New Roman"/>
        </w:rPr>
      </w:pPr>
      <w:r>
        <w:rPr>
          <w:rFonts w:ascii="Times New Roman" w:hAnsi="Times New Roman" w:cs="Times New Roman"/>
        </w:rPr>
        <w:t xml:space="preserve">For the terrestrial service, </w:t>
      </w:r>
      <w:r w:rsidR="0060553F">
        <w:rPr>
          <w:rFonts w:ascii="Times New Roman" w:hAnsi="Times New Roman" w:cs="Times New Roman"/>
        </w:rPr>
        <w:t>t</w:t>
      </w:r>
      <w:r>
        <w:rPr>
          <w:rFonts w:ascii="Times New Roman" w:hAnsi="Times New Roman" w:cs="Times New Roman"/>
        </w:rPr>
        <w:t xml:space="preserve">he </w:t>
      </w:r>
      <w:r w:rsidR="0060553F">
        <w:rPr>
          <w:rFonts w:ascii="Times New Roman" w:hAnsi="Times New Roman" w:cs="Times New Roman"/>
        </w:rPr>
        <w:t xml:space="preserve">regulated </w:t>
      </w:r>
      <w:r w:rsidR="00E927D8">
        <w:rPr>
          <w:rFonts w:ascii="Times New Roman" w:hAnsi="Times New Roman" w:cs="Times New Roman"/>
        </w:rPr>
        <w:t xml:space="preserve">UE device </w:t>
      </w:r>
      <w:r w:rsidR="0060553F">
        <w:rPr>
          <w:rFonts w:ascii="Times New Roman" w:hAnsi="Times New Roman" w:cs="Times New Roman"/>
        </w:rPr>
        <w:t xml:space="preserve">power limits are in the Order </w:t>
      </w:r>
      <w:r w:rsidR="008454D0" w:rsidRPr="004F6394">
        <w:rPr>
          <w:rFonts w:ascii="Times New Roman" w:hAnsi="Times New Roman" w:cs="Times New Roman"/>
        </w:rPr>
        <w:t xml:space="preserve">for </w:t>
      </w:r>
      <w:r w:rsidR="00770070" w:rsidRPr="004F6394">
        <w:rPr>
          <w:rFonts w:ascii="Times New Roman" w:hAnsi="Times New Roman" w:cs="Times New Roman"/>
        </w:rPr>
        <w:t xml:space="preserve">the </w:t>
      </w:r>
      <w:r w:rsidR="00227597" w:rsidRPr="004F6394">
        <w:rPr>
          <w:rFonts w:ascii="Times New Roman" w:hAnsi="Times New Roman" w:cs="Times New Roman"/>
        </w:rPr>
        <w:t xml:space="preserve">links operating </w:t>
      </w:r>
      <w:r w:rsidR="00770070" w:rsidRPr="004F6394">
        <w:rPr>
          <w:rFonts w:ascii="Times New Roman" w:hAnsi="Times New Roman" w:cs="Times New Roman"/>
        </w:rPr>
        <w:t xml:space="preserve">on </w:t>
      </w:r>
      <w:r w:rsidR="00227597" w:rsidRPr="004F6394">
        <w:rPr>
          <w:rFonts w:ascii="Times New Roman" w:hAnsi="Times New Roman" w:cs="Times New Roman"/>
        </w:rPr>
        <w:t xml:space="preserve">the </w:t>
      </w:r>
      <w:r w:rsidR="00D81529" w:rsidRPr="004F6394">
        <w:rPr>
          <w:rFonts w:ascii="Times New Roman" w:hAnsi="Times New Roman" w:cs="Times New Roman"/>
        </w:rPr>
        <w:t>27</w:t>
      </w:r>
      <w:r w:rsidR="009141EF" w:rsidRPr="004F6394">
        <w:rPr>
          <w:rFonts w:ascii="Times New Roman" w:hAnsi="Times New Roman" w:cs="Times New Roman"/>
        </w:rPr>
        <w:t>.</w:t>
      </w:r>
      <w:r w:rsidR="00D81529" w:rsidRPr="004F6394">
        <w:rPr>
          <w:rFonts w:ascii="Times New Roman" w:hAnsi="Times New Roman" w:cs="Times New Roman"/>
        </w:rPr>
        <w:t>50-28</w:t>
      </w:r>
      <w:r w:rsidR="009141EF" w:rsidRPr="004F6394">
        <w:rPr>
          <w:rFonts w:ascii="Times New Roman" w:hAnsi="Times New Roman" w:cs="Times New Roman"/>
        </w:rPr>
        <w:t>.</w:t>
      </w:r>
      <w:r w:rsidR="00D81529" w:rsidRPr="004F6394">
        <w:rPr>
          <w:rFonts w:ascii="Times New Roman" w:hAnsi="Times New Roman" w:cs="Times New Roman"/>
        </w:rPr>
        <w:t xml:space="preserve">35 </w:t>
      </w:r>
      <w:r w:rsidR="008454D0" w:rsidRPr="004F6394">
        <w:rPr>
          <w:rFonts w:ascii="Times New Roman" w:hAnsi="Times New Roman" w:cs="Times New Roman"/>
        </w:rPr>
        <w:t>G</w:t>
      </w:r>
      <w:r w:rsidR="00D81529" w:rsidRPr="004F6394">
        <w:rPr>
          <w:rFonts w:ascii="Times New Roman" w:hAnsi="Times New Roman" w:cs="Times New Roman"/>
        </w:rPr>
        <w:t xml:space="preserve">Hz </w:t>
      </w:r>
      <w:r w:rsidR="008454D0" w:rsidRPr="004F6394">
        <w:rPr>
          <w:rFonts w:ascii="Times New Roman" w:hAnsi="Times New Roman" w:cs="Times New Roman"/>
        </w:rPr>
        <w:t>frequency range</w:t>
      </w:r>
      <w:r w:rsidR="009E3F26" w:rsidRPr="004F6394">
        <w:rPr>
          <w:rFonts w:ascii="Times New Roman" w:hAnsi="Times New Roman" w:cs="Times New Roman"/>
        </w:rPr>
        <w:t xml:space="preserve">. </w:t>
      </w:r>
      <w:r w:rsidR="0076455E">
        <w:rPr>
          <w:rFonts w:ascii="Times New Roman" w:hAnsi="Times New Roman" w:cs="Times New Roman"/>
        </w:rPr>
        <w:t xml:space="preserve">In specific, as </w:t>
      </w:r>
      <w:r w:rsidR="00770070" w:rsidRPr="004F6394">
        <w:rPr>
          <w:rFonts w:ascii="Times New Roman" w:hAnsi="Times New Roman" w:cs="Times New Roman"/>
        </w:rPr>
        <w:t xml:space="preserve">a </w:t>
      </w:r>
      <w:r w:rsidR="00227597" w:rsidRPr="004F6394">
        <w:rPr>
          <w:rFonts w:ascii="Times New Roman" w:hAnsi="Times New Roman" w:cs="Times New Roman"/>
        </w:rPr>
        <w:t>licensed basis</w:t>
      </w:r>
      <w:r w:rsidR="009E3F26" w:rsidRPr="004F6394">
        <w:rPr>
          <w:rFonts w:ascii="Times New Roman" w:hAnsi="Times New Roman" w:cs="Times New Roman"/>
        </w:rPr>
        <w:t xml:space="preserve"> t</w:t>
      </w:r>
      <w:r w:rsidR="00227597" w:rsidRPr="004F6394">
        <w:rPr>
          <w:rFonts w:ascii="Times New Roman" w:hAnsi="Times New Roman" w:cs="Times New Roman"/>
        </w:rPr>
        <w:t xml:space="preserve">he EIRP limit </w:t>
      </w:r>
      <w:r w:rsidR="00D81529" w:rsidRPr="004F6394">
        <w:rPr>
          <w:rFonts w:ascii="Times New Roman" w:hAnsi="Times New Roman" w:cs="Times New Roman"/>
        </w:rPr>
        <w:t>is a maximum 43dBm</w:t>
      </w:r>
      <w:r w:rsidR="0083276C" w:rsidRPr="004F6394">
        <w:rPr>
          <w:rFonts w:ascii="Times New Roman" w:hAnsi="Times New Roman" w:cs="Times New Roman"/>
        </w:rPr>
        <w:t>/100MHz</w:t>
      </w:r>
      <w:r w:rsidR="00D81529" w:rsidRPr="004F6394">
        <w:rPr>
          <w:rFonts w:ascii="Times New Roman" w:hAnsi="Times New Roman" w:cs="Times New Roman"/>
        </w:rPr>
        <w:t xml:space="preserve"> </w:t>
      </w:r>
      <w:r w:rsidR="00227597" w:rsidRPr="004F6394">
        <w:rPr>
          <w:rFonts w:ascii="Times New Roman" w:hAnsi="Times New Roman" w:cs="Times New Roman"/>
        </w:rPr>
        <w:t>(</w:t>
      </w:r>
      <w:r w:rsidR="00D81529" w:rsidRPr="004F6394">
        <w:rPr>
          <w:rFonts w:ascii="Times New Roman" w:hAnsi="Times New Roman" w:cs="Times New Roman"/>
        </w:rPr>
        <w:t>2</w:t>
      </w:r>
      <w:r w:rsidR="00227597" w:rsidRPr="004F6394">
        <w:rPr>
          <w:rFonts w:ascii="Times New Roman" w:hAnsi="Times New Roman" w:cs="Times New Roman"/>
        </w:rPr>
        <w:t xml:space="preserve">0 Watts) </w:t>
      </w:r>
      <w:r w:rsidR="00D81529" w:rsidRPr="004F6394">
        <w:rPr>
          <w:rFonts w:ascii="Times New Roman" w:hAnsi="Times New Roman" w:cs="Times New Roman"/>
        </w:rPr>
        <w:t>for</w:t>
      </w:r>
      <w:r w:rsidR="002B35FD" w:rsidRPr="004F6394">
        <w:rPr>
          <w:rFonts w:ascii="Times New Roman" w:hAnsi="Times New Roman" w:cs="Times New Roman"/>
        </w:rPr>
        <w:t xml:space="preserve"> </w:t>
      </w:r>
      <w:r w:rsidR="009E3F26" w:rsidRPr="004F6394">
        <w:rPr>
          <w:rFonts w:ascii="Times New Roman" w:hAnsi="Times New Roman" w:cs="Times New Roman"/>
        </w:rPr>
        <w:t xml:space="preserve">the </w:t>
      </w:r>
      <w:r w:rsidR="0076455E">
        <w:rPr>
          <w:rFonts w:ascii="Times New Roman" w:hAnsi="Times New Roman" w:cs="Times New Roman"/>
        </w:rPr>
        <w:t>M</w:t>
      </w:r>
      <w:r w:rsidR="002B35FD" w:rsidRPr="004F6394">
        <w:rPr>
          <w:rFonts w:ascii="Times New Roman" w:hAnsi="Times New Roman" w:cs="Times New Roman"/>
        </w:rPr>
        <w:t xml:space="preserve">obile </w:t>
      </w:r>
      <w:r w:rsidR="0076455E">
        <w:rPr>
          <w:rFonts w:ascii="Times New Roman" w:hAnsi="Times New Roman" w:cs="Times New Roman"/>
        </w:rPr>
        <w:t>S</w:t>
      </w:r>
      <w:r w:rsidR="002B35FD" w:rsidRPr="004F6394">
        <w:rPr>
          <w:rFonts w:ascii="Times New Roman" w:hAnsi="Times New Roman" w:cs="Times New Roman"/>
        </w:rPr>
        <w:t xml:space="preserve">tations </w:t>
      </w:r>
      <w:r w:rsidR="00B20426" w:rsidRPr="004F6394">
        <w:rPr>
          <w:rFonts w:ascii="Times New Roman" w:hAnsi="Times New Roman" w:cs="Times New Roman"/>
        </w:rPr>
        <w:t xml:space="preserve">and </w:t>
      </w:r>
      <w:r w:rsidR="00D81529" w:rsidRPr="004F6394">
        <w:rPr>
          <w:rFonts w:ascii="Times New Roman" w:hAnsi="Times New Roman" w:cs="Times New Roman"/>
        </w:rPr>
        <w:t>a maximum 55dBm</w:t>
      </w:r>
      <w:r w:rsidR="0083276C" w:rsidRPr="004F6394">
        <w:rPr>
          <w:rFonts w:ascii="Times New Roman" w:hAnsi="Times New Roman" w:cs="Times New Roman"/>
        </w:rPr>
        <w:t>/100MHz</w:t>
      </w:r>
      <w:r w:rsidR="00D81529" w:rsidRPr="004F6394">
        <w:rPr>
          <w:rFonts w:ascii="Times New Roman" w:hAnsi="Times New Roman" w:cs="Times New Roman"/>
        </w:rPr>
        <w:t xml:space="preserve"> </w:t>
      </w:r>
      <w:r w:rsidR="00227597" w:rsidRPr="004F6394">
        <w:rPr>
          <w:rFonts w:ascii="Times New Roman" w:hAnsi="Times New Roman" w:cs="Times New Roman"/>
        </w:rPr>
        <w:t>(</w:t>
      </w:r>
      <w:r w:rsidR="00D81529" w:rsidRPr="004F6394">
        <w:rPr>
          <w:rFonts w:ascii="Times New Roman" w:hAnsi="Times New Roman" w:cs="Times New Roman"/>
        </w:rPr>
        <w:t>316</w:t>
      </w:r>
      <w:r w:rsidR="00227597" w:rsidRPr="004F6394">
        <w:rPr>
          <w:rFonts w:ascii="Times New Roman" w:hAnsi="Times New Roman" w:cs="Times New Roman"/>
        </w:rPr>
        <w:t xml:space="preserve"> Watts)</w:t>
      </w:r>
      <w:r w:rsidR="002B35FD" w:rsidRPr="004F6394">
        <w:rPr>
          <w:rFonts w:ascii="Times New Roman" w:hAnsi="Times New Roman" w:cs="Times New Roman"/>
        </w:rPr>
        <w:t xml:space="preserve"> for </w:t>
      </w:r>
      <w:r w:rsidR="00B20426" w:rsidRPr="004F6394">
        <w:rPr>
          <w:rFonts w:ascii="Times New Roman" w:hAnsi="Times New Roman" w:cs="Times New Roman"/>
        </w:rPr>
        <w:t xml:space="preserve">the </w:t>
      </w:r>
      <w:r w:rsidR="0076455E">
        <w:rPr>
          <w:rFonts w:ascii="Times New Roman" w:hAnsi="Times New Roman" w:cs="Times New Roman"/>
        </w:rPr>
        <w:t>T</w:t>
      </w:r>
      <w:r w:rsidR="002B35FD" w:rsidRPr="004F6394">
        <w:rPr>
          <w:rFonts w:ascii="Times New Roman" w:hAnsi="Times New Roman" w:cs="Times New Roman"/>
        </w:rPr>
        <w:t xml:space="preserve">ransportable </w:t>
      </w:r>
      <w:r w:rsidR="0076455E">
        <w:rPr>
          <w:rFonts w:ascii="Times New Roman" w:hAnsi="Times New Roman" w:cs="Times New Roman"/>
        </w:rPr>
        <w:t>S</w:t>
      </w:r>
      <w:r w:rsidR="002B35FD" w:rsidRPr="004F6394">
        <w:rPr>
          <w:rFonts w:ascii="Times New Roman" w:hAnsi="Times New Roman" w:cs="Times New Roman"/>
        </w:rPr>
        <w:t xml:space="preserve">tations </w:t>
      </w:r>
      <w:r w:rsidR="00227597" w:rsidRPr="004F6394">
        <w:rPr>
          <w:rFonts w:ascii="Times New Roman" w:hAnsi="Times New Roman" w:cs="Times New Roman"/>
        </w:rPr>
        <w:t xml:space="preserve">depending on how high the antenna gain is. </w:t>
      </w:r>
      <w:r w:rsidR="00546BED" w:rsidRPr="004F6394">
        <w:rPr>
          <w:rFonts w:ascii="Times New Roman" w:hAnsi="Times New Roman" w:cs="Times New Roman"/>
        </w:rPr>
        <w:t xml:space="preserve">For the fixed and </w:t>
      </w:r>
      <w:r w:rsidR="008D2E15">
        <w:rPr>
          <w:rFonts w:ascii="Times New Roman" w:hAnsi="Times New Roman" w:cs="Times New Roman"/>
        </w:rPr>
        <w:t>B</w:t>
      </w:r>
      <w:r w:rsidR="00546BED" w:rsidRPr="004F6394">
        <w:rPr>
          <w:rFonts w:ascii="Times New Roman" w:hAnsi="Times New Roman" w:cs="Times New Roman"/>
        </w:rPr>
        <w:t xml:space="preserve">asestation, the </w:t>
      </w:r>
      <w:r w:rsidR="0083276C" w:rsidRPr="004F6394">
        <w:rPr>
          <w:rFonts w:ascii="Times New Roman" w:hAnsi="Times New Roman" w:cs="Times New Roman"/>
        </w:rPr>
        <w:lastRenderedPageBreak/>
        <w:t>EIRP limit is a maximum +75dBm/100MHz (3</w:t>
      </w:r>
      <w:r w:rsidR="00883C31">
        <w:rPr>
          <w:rFonts w:ascii="Times New Roman" w:hAnsi="Times New Roman" w:cs="Times New Roman"/>
        </w:rPr>
        <w:t>9810</w:t>
      </w:r>
      <w:r w:rsidR="0083276C" w:rsidRPr="004F6394">
        <w:rPr>
          <w:rFonts w:ascii="Times New Roman" w:hAnsi="Times New Roman" w:cs="Times New Roman"/>
        </w:rPr>
        <w:t xml:space="preserve"> Watts). </w:t>
      </w:r>
      <w:r w:rsidR="00227597" w:rsidRPr="004F6394">
        <w:rPr>
          <w:rFonts w:ascii="Times New Roman" w:hAnsi="Times New Roman" w:cs="Times New Roman"/>
        </w:rPr>
        <w:t>The</w:t>
      </w:r>
      <w:r w:rsidR="00AA5B63" w:rsidRPr="004F6394">
        <w:rPr>
          <w:rFonts w:ascii="Times New Roman" w:hAnsi="Times New Roman" w:cs="Times New Roman"/>
        </w:rPr>
        <w:t>se</w:t>
      </w:r>
      <w:r w:rsidR="00227597" w:rsidRPr="004F6394">
        <w:rPr>
          <w:rFonts w:ascii="Times New Roman" w:hAnsi="Times New Roman" w:cs="Times New Roman"/>
        </w:rPr>
        <w:t xml:space="preserve"> new power limit</w:t>
      </w:r>
      <w:r w:rsidR="005162F4" w:rsidRPr="004F6394">
        <w:rPr>
          <w:rFonts w:ascii="Times New Roman" w:hAnsi="Times New Roman" w:cs="Times New Roman"/>
        </w:rPr>
        <w:t xml:space="preserve"> levels </w:t>
      </w:r>
      <w:r w:rsidR="00AA5B63" w:rsidRPr="004F6394">
        <w:rPr>
          <w:rFonts w:ascii="Times New Roman" w:hAnsi="Times New Roman" w:cs="Times New Roman"/>
        </w:rPr>
        <w:t xml:space="preserve">are </w:t>
      </w:r>
      <w:r w:rsidR="00227597" w:rsidRPr="004F6394">
        <w:rPr>
          <w:rFonts w:ascii="Times New Roman" w:hAnsi="Times New Roman" w:cs="Times New Roman"/>
        </w:rPr>
        <w:t>comparable to other fixed microwave services.</w:t>
      </w:r>
      <w:r w:rsidR="007B1435" w:rsidRPr="004F6394">
        <w:rPr>
          <w:rFonts w:ascii="Times New Roman" w:hAnsi="Times New Roman" w:cs="Times New Roman"/>
        </w:rPr>
        <w:t xml:space="preserve"> </w:t>
      </w:r>
    </w:p>
    <w:p w14:paraId="4E54E4E2" w14:textId="77777777" w:rsidR="00CF2F51" w:rsidRPr="004F6394" w:rsidRDefault="00CF2F51" w:rsidP="00DA000C">
      <w:pPr>
        <w:pStyle w:val="NoSpacing"/>
        <w:rPr>
          <w:rFonts w:ascii="Times New Roman" w:hAnsi="Times New Roman" w:cs="Times New Roman"/>
        </w:rPr>
      </w:pPr>
    </w:p>
    <w:p w14:paraId="29DD9B61" w14:textId="441CFA09" w:rsidR="00DA000C" w:rsidRPr="004F6394" w:rsidRDefault="00CF2F51" w:rsidP="00DA000C">
      <w:pPr>
        <w:pStyle w:val="NoSpacing"/>
        <w:rPr>
          <w:rFonts w:ascii="Times New Roman" w:hAnsi="Times New Roman" w:cs="Times New Roman"/>
        </w:rPr>
      </w:pPr>
      <w:r w:rsidRPr="004F6394">
        <w:rPr>
          <w:rFonts w:ascii="Times New Roman" w:hAnsi="Times New Roman" w:cs="Times New Roman"/>
        </w:rPr>
        <w:t>T</w:t>
      </w:r>
      <w:r w:rsidR="00B16042" w:rsidRPr="004F6394">
        <w:rPr>
          <w:rFonts w:ascii="Times New Roman" w:hAnsi="Times New Roman" w:cs="Times New Roman"/>
        </w:rPr>
        <w:t>he 28GHz has been attracting considerable interest</w:t>
      </w:r>
      <w:r w:rsidR="00F000F3" w:rsidRPr="004F6394">
        <w:rPr>
          <w:rFonts w:ascii="Times New Roman" w:hAnsi="Times New Roman" w:cs="Times New Roman"/>
        </w:rPr>
        <w:t xml:space="preserve"> as </w:t>
      </w:r>
      <w:r w:rsidR="00475472" w:rsidRPr="004F6394">
        <w:rPr>
          <w:rFonts w:ascii="Times New Roman" w:hAnsi="Times New Roman" w:cs="Times New Roman"/>
        </w:rPr>
        <w:t xml:space="preserve">it </w:t>
      </w:r>
      <w:r w:rsidR="004C2CA7" w:rsidRPr="004F6394">
        <w:rPr>
          <w:rFonts w:ascii="Times New Roman" w:hAnsi="Times New Roman" w:cs="Times New Roman"/>
        </w:rPr>
        <w:t xml:space="preserve">can </w:t>
      </w:r>
      <w:r w:rsidR="00F000F3" w:rsidRPr="004F6394">
        <w:rPr>
          <w:rFonts w:ascii="Times New Roman" w:hAnsi="Times New Roman" w:cs="Times New Roman"/>
        </w:rPr>
        <w:t xml:space="preserve">be </w:t>
      </w:r>
      <w:r w:rsidR="00B16042" w:rsidRPr="004F6394">
        <w:rPr>
          <w:rFonts w:ascii="Times New Roman" w:hAnsi="Times New Roman" w:cs="Times New Roman"/>
        </w:rPr>
        <w:t xml:space="preserve">well suited to high-capacity communications with narrow beams </w:t>
      </w:r>
      <w:r w:rsidR="004C2CA7" w:rsidRPr="004F6394">
        <w:rPr>
          <w:rFonts w:ascii="Times New Roman" w:hAnsi="Times New Roman" w:cs="Times New Roman"/>
        </w:rPr>
        <w:t xml:space="preserve">in </w:t>
      </w:r>
      <w:r w:rsidR="00BA4379" w:rsidRPr="004F6394">
        <w:rPr>
          <w:rFonts w:ascii="Times New Roman" w:hAnsi="Times New Roman" w:cs="Times New Roman"/>
        </w:rPr>
        <w:t xml:space="preserve">the </w:t>
      </w:r>
      <w:r w:rsidR="00F000F3" w:rsidRPr="004F6394">
        <w:rPr>
          <w:rFonts w:ascii="Times New Roman" w:hAnsi="Times New Roman" w:cs="Times New Roman"/>
        </w:rPr>
        <w:t xml:space="preserve">5G </w:t>
      </w:r>
      <w:r w:rsidRPr="004F6394">
        <w:rPr>
          <w:rFonts w:ascii="Times New Roman" w:hAnsi="Times New Roman" w:cs="Times New Roman"/>
        </w:rPr>
        <w:t>terrestrial wireless service</w:t>
      </w:r>
      <w:r w:rsidR="00B16042" w:rsidRPr="004F6394">
        <w:rPr>
          <w:rFonts w:ascii="Times New Roman" w:hAnsi="Times New Roman" w:cs="Times New Roman"/>
        </w:rPr>
        <w:t>.</w:t>
      </w:r>
      <w:r w:rsidRPr="004F6394">
        <w:rPr>
          <w:rFonts w:ascii="Times New Roman" w:hAnsi="Times New Roman" w:cs="Times New Roman"/>
        </w:rPr>
        <w:t xml:space="preserve"> </w:t>
      </w:r>
      <w:r w:rsidR="006115D6" w:rsidRPr="004F6394">
        <w:rPr>
          <w:rFonts w:ascii="Times New Roman" w:hAnsi="Times New Roman" w:cs="Times New Roman"/>
        </w:rPr>
        <w:t xml:space="preserve">Therefore, </w:t>
      </w:r>
      <w:r w:rsidR="00213D9B" w:rsidRPr="004F6394">
        <w:rPr>
          <w:rFonts w:ascii="Times New Roman" w:hAnsi="Times New Roman" w:cs="Times New Roman"/>
        </w:rPr>
        <w:t xml:space="preserve">3GPP </w:t>
      </w:r>
      <w:r w:rsidR="00E0397C" w:rsidRPr="004F6394">
        <w:rPr>
          <w:rFonts w:ascii="Times New Roman" w:hAnsi="Times New Roman" w:cs="Times New Roman"/>
        </w:rPr>
        <w:t xml:space="preserve">has </w:t>
      </w:r>
      <w:r w:rsidR="00213D9B" w:rsidRPr="004F6394">
        <w:rPr>
          <w:rFonts w:ascii="Times New Roman" w:hAnsi="Times New Roman" w:cs="Times New Roman"/>
        </w:rPr>
        <w:t xml:space="preserve">defined the </w:t>
      </w:r>
      <w:r w:rsidR="00E0397C" w:rsidRPr="004F6394">
        <w:rPr>
          <w:rFonts w:ascii="Times New Roman" w:hAnsi="Times New Roman" w:cs="Times New Roman"/>
        </w:rPr>
        <w:t xml:space="preserve">spectrum 28GHz into </w:t>
      </w:r>
      <w:r w:rsidR="00213D9B" w:rsidRPr="004F6394">
        <w:rPr>
          <w:rFonts w:ascii="Times New Roman" w:hAnsi="Times New Roman" w:cs="Times New Roman"/>
        </w:rPr>
        <w:t xml:space="preserve">band n261, </w:t>
      </w:r>
      <w:r w:rsidR="000C5804" w:rsidRPr="004F6394">
        <w:rPr>
          <w:rFonts w:ascii="Times New Roman" w:hAnsi="Times New Roman" w:cs="Times New Roman"/>
        </w:rPr>
        <w:t xml:space="preserve">and all of the RF requirements </w:t>
      </w:r>
      <w:r w:rsidR="00666FDE">
        <w:rPr>
          <w:rFonts w:ascii="Times New Roman" w:hAnsi="Times New Roman" w:cs="Times New Roman"/>
        </w:rPr>
        <w:t xml:space="preserve">since </w:t>
      </w:r>
      <w:r w:rsidR="00DA000C" w:rsidRPr="004F6394">
        <w:rPr>
          <w:rFonts w:ascii="Times New Roman" w:hAnsi="Times New Roman" w:cs="Times New Roman"/>
        </w:rPr>
        <w:t>Rel-15 specifications</w:t>
      </w:r>
      <w:r w:rsidR="005F522C" w:rsidRPr="004F6394">
        <w:rPr>
          <w:rFonts w:ascii="Times New Roman" w:hAnsi="Times New Roman" w:cs="Times New Roman"/>
        </w:rPr>
        <w:t xml:space="preserve"> [2]</w:t>
      </w:r>
      <w:r w:rsidR="006115D6" w:rsidRPr="004F6394">
        <w:rPr>
          <w:rFonts w:ascii="Times New Roman" w:hAnsi="Times New Roman" w:cs="Times New Roman"/>
        </w:rPr>
        <w:t xml:space="preserve"> based on the FCC regulatory rules</w:t>
      </w:r>
      <w:r w:rsidR="000C5804" w:rsidRPr="004F6394">
        <w:rPr>
          <w:rFonts w:ascii="Times New Roman" w:hAnsi="Times New Roman" w:cs="Times New Roman"/>
        </w:rPr>
        <w:t>.</w:t>
      </w:r>
      <w:r w:rsidR="00E0397C" w:rsidRPr="004F6394">
        <w:rPr>
          <w:rFonts w:ascii="Times New Roman" w:hAnsi="Times New Roman" w:cs="Times New Roman"/>
        </w:rPr>
        <w:t xml:space="preserve"> </w:t>
      </w:r>
      <w:r w:rsidR="00896C07" w:rsidRPr="004F6394">
        <w:rPr>
          <w:rFonts w:ascii="Times New Roman" w:hAnsi="Times New Roman" w:cs="Times New Roman"/>
        </w:rPr>
        <w:t xml:space="preserve">Today, the band n261 has been commercially deployed </w:t>
      </w:r>
      <w:r w:rsidR="00D03E1F">
        <w:rPr>
          <w:rFonts w:ascii="Times New Roman" w:hAnsi="Times New Roman" w:cs="Times New Roman"/>
        </w:rPr>
        <w:t xml:space="preserve">on </w:t>
      </w:r>
      <w:r w:rsidR="000146B7" w:rsidRPr="004F6394">
        <w:rPr>
          <w:rFonts w:ascii="Times New Roman" w:hAnsi="Times New Roman" w:cs="Times New Roman"/>
        </w:rPr>
        <w:t xml:space="preserve">the fields </w:t>
      </w:r>
      <w:r w:rsidR="00896C07" w:rsidRPr="004F6394">
        <w:rPr>
          <w:rFonts w:ascii="Times New Roman" w:hAnsi="Times New Roman" w:cs="Times New Roman"/>
        </w:rPr>
        <w:t xml:space="preserve">by operators as </w:t>
      </w:r>
      <w:r w:rsidR="00DA000C" w:rsidRPr="004F6394">
        <w:rPr>
          <w:rFonts w:ascii="Times New Roman" w:hAnsi="Times New Roman" w:cs="Times New Roman"/>
        </w:rPr>
        <w:t>a cornerstone of </w:t>
      </w:r>
      <w:r w:rsidR="00DA000C" w:rsidRPr="004F6394">
        <w:rPr>
          <w:rStyle w:val="Emphasis"/>
          <w:rFonts w:ascii="Times New Roman" w:hAnsi="Times New Roman" w:cs="Times New Roman"/>
          <w:i w:val="0"/>
          <w:iCs w:val="0"/>
        </w:rPr>
        <w:t>5G</w:t>
      </w:r>
      <w:r w:rsidR="00DA000C" w:rsidRPr="004F6394">
        <w:rPr>
          <w:rFonts w:ascii="Times New Roman" w:hAnsi="Times New Roman" w:cs="Times New Roman"/>
        </w:rPr>
        <w:t xml:space="preserve"> networks to allow for </w:t>
      </w:r>
      <w:r w:rsidR="00896C07" w:rsidRPr="004F6394">
        <w:rPr>
          <w:rFonts w:ascii="Times New Roman" w:hAnsi="Times New Roman" w:cs="Times New Roman"/>
        </w:rPr>
        <w:t xml:space="preserve">supper high data throughputs </w:t>
      </w:r>
      <w:r w:rsidR="00DA000C" w:rsidRPr="004F6394">
        <w:rPr>
          <w:rFonts w:ascii="Times New Roman" w:hAnsi="Times New Roman" w:cs="Times New Roman"/>
        </w:rPr>
        <w:t>and much higher bandwidth than ever before.</w:t>
      </w:r>
    </w:p>
    <w:p w14:paraId="359E9395" w14:textId="77777777" w:rsidR="00DC7148" w:rsidRPr="004F6394" w:rsidRDefault="00DC7148" w:rsidP="00B16042">
      <w:pPr>
        <w:pStyle w:val="NoSpacing"/>
        <w:rPr>
          <w:rFonts w:ascii="Times New Roman" w:hAnsi="Times New Roman" w:cs="Times New Roman"/>
        </w:rPr>
      </w:pPr>
    </w:p>
    <w:p w14:paraId="1F908F93" w14:textId="77777777" w:rsidR="00356640" w:rsidRPr="004F6394" w:rsidRDefault="00222BAA" w:rsidP="00750F2A">
      <w:pPr>
        <w:pStyle w:val="NoSpacing"/>
        <w:jc w:val="center"/>
        <w:rPr>
          <w:rFonts w:ascii="Times New Roman" w:hAnsi="Times New Roman" w:cs="Times New Roman"/>
          <w:b/>
          <w:sz w:val="18"/>
          <w:szCs w:val="18"/>
        </w:rPr>
      </w:pPr>
      <w:r w:rsidRPr="004F6394">
        <w:rPr>
          <w:rFonts w:ascii="Times New Roman" w:hAnsi="Times New Roman" w:cs="Times New Roman"/>
          <w:b/>
          <w:sz w:val="18"/>
          <w:szCs w:val="18"/>
        </w:rPr>
        <w:t xml:space="preserve">Table </w:t>
      </w:r>
      <w:r w:rsidR="00C00B36" w:rsidRPr="004F6394">
        <w:rPr>
          <w:rFonts w:ascii="Times New Roman" w:hAnsi="Times New Roman" w:cs="Times New Roman"/>
          <w:b/>
          <w:sz w:val="18"/>
          <w:szCs w:val="18"/>
        </w:rPr>
        <w:t xml:space="preserve">of </w:t>
      </w:r>
      <w:r w:rsidR="00356640" w:rsidRPr="004F6394">
        <w:rPr>
          <w:rFonts w:ascii="Times New Roman" w:hAnsi="Times New Roman" w:cs="Times New Roman"/>
          <w:b/>
          <w:sz w:val="18"/>
          <w:szCs w:val="18"/>
        </w:rPr>
        <w:t xml:space="preserve">3GPP </w:t>
      </w:r>
      <w:r w:rsidR="005F522C" w:rsidRPr="004F6394">
        <w:rPr>
          <w:rFonts w:ascii="Times New Roman" w:hAnsi="Times New Roman" w:cs="Times New Roman"/>
          <w:b/>
          <w:sz w:val="18"/>
          <w:szCs w:val="18"/>
        </w:rPr>
        <w:t>mmWave band</w:t>
      </w:r>
      <w:r w:rsidR="005B4A9C" w:rsidRPr="004F6394">
        <w:rPr>
          <w:rFonts w:ascii="Times New Roman" w:hAnsi="Times New Roman" w:cs="Times New Roman"/>
          <w:b/>
          <w:sz w:val="18"/>
          <w:szCs w:val="18"/>
        </w:rPr>
        <w:t>s</w:t>
      </w:r>
      <w:r w:rsidR="005F522C" w:rsidRPr="004F6394">
        <w:rPr>
          <w:rFonts w:ascii="Times New Roman" w:hAnsi="Times New Roman" w:cs="Times New Roman"/>
          <w:b/>
          <w:sz w:val="18"/>
          <w:szCs w:val="18"/>
        </w:rPr>
        <w:t xml:space="preserve"> </w:t>
      </w:r>
      <w:r w:rsidR="00C00B36" w:rsidRPr="004F6394">
        <w:rPr>
          <w:rFonts w:ascii="Times New Roman" w:hAnsi="Times New Roman" w:cs="Times New Roman"/>
          <w:b/>
          <w:sz w:val="18"/>
          <w:szCs w:val="18"/>
        </w:rPr>
        <w:t>in Rel-15</w:t>
      </w:r>
    </w:p>
    <w:p w14:paraId="07E0C915" w14:textId="77777777" w:rsidR="00222BAA" w:rsidRPr="004F6394" w:rsidRDefault="005F522C" w:rsidP="00750F2A">
      <w:pPr>
        <w:pStyle w:val="NoSpacing"/>
        <w:jc w:val="center"/>
        <w:rPr>
          <w:rFonts w:ascii="Times New Roman" w:hAnsi="Times New Roman" w:cs="Times New Roman"/>
          <w:b/>
          <w:sz w:val="18"/>
          <w:szCs w:val="18"/>
        </w:rPr>
      </w:pPr>
      <w:r w:rsidRPr="004F6394">
        <w:rPr>
          <w:rFonts w:ascii="Times New Roman" w:hAnsi="Times New Roman" w:cs="Times New Roman"/>
          <w:b/>
          <w:sz w:val="18"/>
          <w:szCs w:val="18"/>
        </w:rPr>
        <w:t xml:space="preserve">(or Table </w:t>
      </w:r>
      <w:r w:rsidR="00222BAA" w:rsidRPr="004F6394">
        <w:rPr>
          <w:rFonts w:ascii="Times New Roman" w:hAnsi="Times New Roman" w:cs="Times New Roman"/>
          <w:b/>
          <w:sz w:val="18"/>
          <w:szCs w:val="18"/>
        </w:rPr>
        <w:t>5.2-1: NR operating bands in FR2</w:t>
      </w:r>
      <w:r w:rsidR="00D938CC" w:rsidRPr="004F6394">
        <w:rPr>
          <w:rFonts w:ascii="Times New Roman" w:hAnsi="Times New Roman" w:cs="Times New Roman"/>
          <w:b/>
          <w:sz w:val="18"/>
          <w:szCs w:val="18"/>
        </w:rPr>
        <w:t xml:space="preserve"> in 38.101-2</w:t>
      </w:r>
      <w:r w:rsidRPr="004F6394">
        <w:rPr>
          <w:rFonts w:ascii="Times New Roman" w:hAnsi="Times New Roman" w:cs="Times New Roman"/>
          <w:b/>
          <w:sz w:val="18"/>
          <w:szCs w:val="18"/>
        </w:rPr>
        <w:t>)</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222BAA" w:rsidRPr="004F6394" w14:paraId="20FD0958" w14:textId="77777777" w:rsidTr="002A30EB">
        <w:trPr>
          <w:jc w:val="center"/>
        </w:trPr>
        <w:tc>
          <w:tcPr>
            <w:tcW w:w="1152" w:type="dxa"/>
            <w:vMerge w:val="restart"/>
            <w:tcBorders>
              <w:top w:val="single" w:sz="4" w:space="0" w:color="auto"/>
              <w:left w:val="single" w:sz="4" w:space="0" w:color="auto"/>
              <w:right w:val="single" w:sz="4" w:space="0" w:color="auto"/>
            </w:tcBorders>
          </w:tcPr>
          <w:p w14:paraId="558ED377" w14:textId="77777777" w:rsidR="00222BAA" w:rsidRPr="004F6394" w:rsidRDefault="00222BAA" w:rsidP="002A30EB">
            <w:pPr>
              <w:pStyle w:val="TAH"/>
              <w:rPr>
                <w:rFonts w:ascii="Times New Roman" w:hAnsi="Times New Roman"/>
                <w:sz w:val="16"/>
                <w:szCs w:val="16"/>
              </w:rPr>
            </w:pPr>
            <w:r w:rsidRPr="004F6394">
              <w:rPr>
                <w:rFonts w:ascii="Times New Roman" w:hAnsi="Times New Roman"/>
                <w:sz w:val="16"/>
                <w:szCs w:val="16"/>
              </w:rPr>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635355D8" w14:textId="77777777" w:rsidR="00222BAA" w:rsidRPr="004F6394" w:rsidRDefault="00222BAA" w:rsidP="002A30EB">
            <w:pPr>
              <w:pStyle w:val="TAH"/>
              <w:rPr>
                <w:rFonts w:ascii="Times New Roman" w:hAnsi="Times New Roman"/>
                <w:sz w:val="16"/>
                <w:szCs w:val="16"/>
              </w:rPr>
            </w:pPr>
            <w:r w:rsidRPr="004F6394">
              <w:rPr>
                <w:rFonts w:ascii="Times New Roman" w:hAnsi="Times New Roman"/>
                <w:sz w:val="16"/>
                <w:szCs w:val="16"/>
              </w:rPr>
              <w:t>Uplink (UL) operating band</w:t>
            </w:r>
            <w:r w:rsidRPr="004F6394">
              <w:rPr>
                <w:rFonts w:ascii="Times New Roman" w:hAnsi="Times New Roman"/>
                <w:sz w:val="16"/>
                <w:szCs w:val="16"/>
              </w:rPr>
              <w:br/>
              <w:t>BS receive</w:t>
            </w:r>
            <w:r w:rsidRPr="004F6394">
              <w:rPr>
                <w:rFonts w:ascii="Times New Roman" w:hAnsi="Times New Roman"/>
                <w:sz w:val="16"/>
                <w:szCs w:val="16"/>
              </w:rPr>
              <w:br/>
              <w:t>UE transmit</w:t>
            </w:r>
          </w:p>
        </w:tc>
        <w:tc>
          <w:tcPr>
            <w:tcW w:w="2866" w:type="dxa"/>
            <w:gridSpan w:val="3"/>
            <w:tcBorders>
              <w:top w:val="single" w:sz="4" w:space="0" w:color="auto"/>
              <w:left w:val="nil"/>
              <w:bottom w:val="single" w:sz="4" w:space="0" w:color="auto"/>
              <w:right w:val="single" w:sz="4" w:space="0" w:color="auto"/>
            </w:tcBorders>
          </w:tcPr>
          <w:p w14:paraId="0F11229A" w14:textId="77777777" w:rsidR="00222BAA" w:rsidRPr="004F6394" w:rsidRDefault="00222BAA" w:rsidP="002A30EB">
            <w:pPr>
              <w:pStyle w:val="TAH"/>
              <w:rPr>
                <w:rFonts w:ascii="Times New Roman" w:hAnsi="Times New Roman"/>
                <w:sz w:val="16"/>
                <w:szCs w:val="16"/>
              </w:rPr>
            </w:pPr>
            <w:r w:rsidRPr="004F6394">
              <w:rPr>
                <w:rFonts w:ascii="Times New Roman" w:hAnsi="Times New Roman"/>
                <w:sz w:val="16"/>
                <w:szCs w:val="16"/>
              </w:rPr>
              <w:t>Downlink (DL) operating band</w:t>
            </w:r>
            <w:r w:rsidRPr="004F6394">
              <w:rPr>
                <w:rFonts w:ascii="Times New Roman" w:hAnsi="Times New Roman"/>
                <w:sz w:val="16"/>
                <w:szCs w:val="16"/>
              </w:rPr>
              <w:br/>
              <w:t xml:space="preserve">BS transmit </w:t>
            </w:r>
            <w:r w:rsidRPr="004F6394">
              <w:rPr>
                <w:rFonts w:ascii="Times New Roman" w:hAnsi="Times New Roman"/>
                <w:sz w:val="16"/>
                <w:szCs w:val="16"/>
              </w:rPr>
              <w:br/>
              <w:t>UE receive</w:t>
            </w:r>
          </w:p>
        </w:tc>
        <w:tc>
          <w:tcPr>
            <w:tcW w:w="1051" w:type="dxa"/>
            <w:vMerge w:val="restart"/>
            <w:tcBorders>
              <w:top w:val="single" w:sz="4" w:space="0" w:color="auto"/>
              <w:left w:val="single" w:sz="4" w:space="0" w:color="auto"/>
              <w:right w:val="single" w:sz="4" w:space="0" w:color="auto"/>
            </w:tcBorders>
          </w:tcPr>
          <w:p w14:paraId="1F692D56" w14:textId="77777777" w:rsidR="00222BAA" w:rsidRPr="004F6394" w:rsidRDefault="00222BAA" w:rsidP="002A30EB">
            <w:pPr>
              <w:pStyle w:val="TAH"/>
              <w:rPr>
                <w:rFonts w:ascii="Times New Roman" w:hAnsi="Times New Roman"/>
                <w:sz w:val="16"/>
                <w:szCs w:val="16"/>
              </w:rPr>
            </w:pPr>
            <w:r w:rsidRPr="004F6394">
              <w:rPr>
                <w:rFonts w:ascii="Times New Roman" w:hAnsi="Times New Roman"/>
                <w:sz w:val="16"/>
                <w:szCs w:val="16"/>
              </w:rPr>
              <w:t>Duplex Mode</w:t>
            </w:r>
          </w:p>
        </w:tc>
      </w:tr>
      <w:tr w:rsidR="00222BAA" w:rsidRPr="004F6394" w14:paraId="073E645B" w14:textId="77777777" w:rsidTr="002A30EB">
        <w:trPr>
          <w:jc w:val="center"/>
        </w:trPr>
        <w:tc>
          <w:tcPr>
            <w:tcW w:w="1152" w:type="dxa"/>
            <w:vMerge/>
            <w:tcBorders>
              <w:left w:val="single" w:sz="4" w:space="0" w:color="auto"/>
              <w:bottom w:val="single" w:sz="4" w:space="0" w:color="auto"/>
              <w:right w:val="single" w:sz="4" w:space="0" w:color="auto"/>
            </w:tcBorders>
            <w:vAlign w:val="bottom"/>
          </w:tcPr>
          <w:p w14:paraId="265C4B4A" w14:textId="77777777" w:rsidR="00222BAA" w:rsidRPr="004F6394" w:rsidRDefault="00222BAA" w:rsidP="002A30EB">
            <w:pPr>
              <w:pStyle w:val="TAH"/>
              <w:rPr>
                <w:rFonts w:ascii="Times New Roman" w:hAnsi="Times New Roman"/>
                <w:sz w:val="16"/>
                <w:szCs w:val="16"/>
              </w:rPr>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3DC112F3" w14:textId="77777777" w:rsidR="00222BAA" w:rsidRPr="004F6394" w:rsidRDefault="00222BAA" w:rsidP="002A30EB">
            <w:pPr>
              <w:pStyle w:val="TAH"/>
              <w:rPr>
                <w:rFonts w:ascii="Times New Roman" w:hAnsi="Times New Roman"/>
                <w:sz w:val="16"/>
                <w:szCs w:val="16"/>
              </w:rPr>
            </w:pPr>
            <w:r w:rsidRPr="004F6394">
              <w:rPr>
                <w:rFonts w:ascii="Times New Roman" w:hAnsi="Times New Roman"/>
                <w:sz w:val="16"/>
                <w:szCs w:val="16"/>
              </w:rPr>
              <w:t>F</w:t>
            </w:r>
            <w:r w:rsidRPr="004F6394">
              <w:rPr>
                <w:rFonts w:ascii="Times New Roman" w:hAnsi="Times New Roman"/>
                <w:sz w:val="16"/>
                <w:szCs w:val="16"/>
                <w:vertAlign w:val="subscript"/>
              </w:rPr>
              <w:t>UL_low</w:t>
            </w:r>
            <w:r w:rsidRPr="004F6394">
              <w:rPr>
                <w:rFonts w:ascii="Times New Roman" w:hAnsi="Times New Roman"/>
                <w:sz w:val="16"/>
                <w:szCs w:val="16"/>
              </w:rPr>
              <w:t xml:space="preserve">   –  F</w:t>
            </w:r>
            <w:r w:rsidRPr="004F6394">
              <w:rPr>
                <w:rFonts w:ascii="Times New Roman" w:hAnsi="Times New Roman"/>
                <w:sz w:val="16"/>
                <w:szCs w:val="16"/>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14:paraId="3300CF8B" w14:textId="77777777" w:rsidR="00222BAA" w:rsidRPr="004F6394" w:rsidRDefault="00222BAA" w:rsidP="002A30EB">
            <w:pPr>
              <w:pStyle w:val="TAH"/>
              <w:rPr>
                <w:rFonts w:ascii="Times New Roman" w:hAnsi="Times New Roman"/>
                <w:sz w:val="16"/>
                <w:szCs w:val="16"/>
              </w:rPr>
            </w:pPr>
            <w:r w:rsidRPr="004F6394">
              <w:rPr>
                <w:rFonts w:ascii="Times New Roman" w:hAnsi="Times New Roman"/>
                <w:sz w:val="16"/>
                <w:szCs w:val="16"/>
              </w:rPr>
              <w:t>F</w:t>
            </w:r>
            <w:r w:rsidRPr="004F6394">
              <w:rPr>
                <w:rFonts w:ascii="Times New Roman" w:hAnsi="Times New Roman"/>
                <w:sz w:val="16"/>
                <w:szCs w:val="16"/>
                <w:vertAlign w:val="subscript"/>
              </w:rPr>
              <w:t>DL_low</w:t>
            </w:r>
            <w:r w:rsidRPr="004F6394">
              <w:rPr>
                <w:rFonts w:ascii="Times New Roman" w:hAnsi="Times New Roman"/>
                <w:sz w:val="16"/>
                <w:szCs w:val="16"/>
              </w:rPr>
              <w:t xml:space="preserve">   –  F</w:t>
            </w:r>
            <w:r w:rsidRPr="004F6394">
              <w:rPr>
                <w:rFonts w:ascii="Times New Roman" w:hAnsi="Times New Roman"/>
                <w:sz w:val="16"/>
                <w:szCs w:val="16"/>
                <w:vertAlign w:val="subscript"/>
              </w:rPr>
              <w:t>DL_high</w:t>
            </w:r>
          </w:p>
        </w:tc>
        <w:tc>
          <w:tcPr>
            <w:tcW w:w="1051" w:type="dxa"/>
            <w:vMerge/>
            <w:tcBorders>
              <w:left w:val="single" w:sz="4" w:space="0" w:color="auto"/>
              <w:bottom w:val="single" w:sz="4" w:space="0" w:color="auto"/>
              <w:right w:val="single" w:sz="4" w:space="0" w:color="auto"/>
            </w:tcBorders>
            <w:vAlign w:val="bottom"/>
          </w:tcPr>
          <w:p w14:paraId="4126C41D" w14:textId="77777777" w:rsidR="00222BAA" w:rsidRPr="004F6394" w:rsidRDefault="00222BAA" w:rsidP="002A30EB">
            <w:pPr>
              <w:pStyle w:val="TAH"/>
              <w:rPr>
                <w:rFonts w:ascii="Times New Roman" w:hAnsi="Times New Roman"/>
                <w:sz w:val="16"/>
                <w:szCs w:val="16"/>
              </w:rPr>
            </w:pPr>
          </w:p>
        </w:tc>
      </w:tr>
      <w:tr w:rsidR="00222BAA" w:rsidRPr="004F6394" w14:paraId="03C6913B" w14:textId="77777777" w:rsidTr="002A30EB">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F9CA609"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n257</w:t>
            </w:r>
          </w:p>
        </w:tc>
        <w:tc>
          <w:tcPr>
            <w:tcW w:w="1210" w:type="dxa"/>
            <w:tcBorders>
              <w:top w:val="single" w:sz="4" w:space="0" w:color="auto"/>
              <w:left w:val="single" w:sz="4" w:space="0" w:color="auto"/>
              <w:bottom w:val="single" w:sz="4" w:space="0" w:color="auto"/>
              <w:right w:val="nil"/>
            </w:tcBorders>
            <w:vAlign w:val="bottom"/>
          </w:tcPr>
          <w:p w14:paraId="379AA334" w14:textId="77777777" w:rsidR="00222BAA" w:rsidRPr="004F6394" w:rsidRDefault="00222BAA" w:rsidP="002A30EB">
            <w:pPr>
              <w:pStyle w:val="TAR"/>
              <w:rPr>
                <w:rFonts w:ascii="Times New Roman" w:hAnsi="Times New Roman"/>
                <w:sz w:val="16"/>
                <w:szCs w:val="16"/>
              </w:rPr>
            </w:pPr>
            <w:r w:rsidRPr="004F6394">
              <w:rPr>
                <w:rFonts w:ascii="Times New Roman" w:hAnsi="Times New Roman"/>
                <w:sz w:val="16"/>
                <w:szCs w:val="16"/>
              </w:rPr>
              <w:t>26500 MHz</w:t>
            </w:r>
          </w:p>
        </w:tc>
        <w:tc>
          <w:tcPr>
            <w:tcW w:w="270" w:type="dxa"/>
            <w:tcBorders>
              <w:top w:val="single" w:sz="4" w:space="0" w:color="auto"/>
              <w:left w:val="nil"/>
              <w:bottom w:val="single" w:sz="4" w:space="0" w:color="auto"/>
              <w:right w:val="nil"/>
            </w:tcBorders>
            <w:vAlign w:val="bottom"/>
          </w:tcPr>
          <w:p w14:paraId="4273C627"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w:t>
            </w:r>
          </w:p>
        </w:tc>
        <w:tc>
          <w:tcPr>
            <w:tcW w:w="1213" w:type="dxa"/>
            <w:tcBorders>
              <w:top w:val="single" w:sz="4" w:space="0" w:color="auto"/>
              <w:left w:val="nil"/>
              <w:bottom w:val="single" w:sz="4" w:space="0" w:color="auto"/>
              <w:right w:val="single" w:sz="4" w:space="0" w:color="auto"/>
            </w:tcBorders>
            <w:vAlign w:val="bottom"/>
          </w:tcPr>
          <w:p w14:paraId="6E858BD9" w14:textId="77777777" w:rsidR="00222BAA" w:rsidRPr="004F6394" w:rsidRDefault="00222BAA" w:rsidP="002A30EB">
            <w:pPr>
              <w:pStyle w:val="TAL"/>
              <w:rPr>
                <w:rFonts w:ascii="Times New Roman" w:hAnsi="Times New Roman"/>
                <w:sz w:val="16"/>
                <w:szCs w:val="16"/>
              </w:rPr>
            </w:pPr>
            <w:r w:rsidRPr="004F6394">
              <w:rPr>
                <w:rFonts w:ascii="Times New Roman" w:hAnsi="Times New Roman"/>
                <w:sz w:val="16"/>
                <w:szCs w:val="16"/>
              </w:rPr>
              <w:t xml:space="preserve">29500 MHz </w:t>
            </w:r>
          </w:p>
        </w:tc>
        <w:tc>
          <w:tcPr>
            <w:tcW w:w="1156" w:type="dxa"/>
            <w:tcBorders>
              <w:top w:val="single" w:sz="4" w:space="0" w:color="auto"/>
              <w:left w:val="nil"/>
              <w:bottom w:val="single" w:sz="4" w:space="0" w:color="auto"/>
              <w:right w:val="nil"/>
            </w:tcBorders>
            <w:vAlign w:val="bottom"/>
          </w:tcPr>
          <w:p w14:paraId="14530131" w14:textId="77777777" w:rsidR="00222BAA" w:rsidRPr="004F6394" w:rsidRDefault="00222BAA" w:rsidP="002A30EB">
            <w:pPr>
              <w:pStyle w:val="TAR"/>
              <w:rPr>
                <w:rFonts w:ascii="Times New Roman" w:hAnsi="Times New Roman"/>
                <w:sz w:val="16"/>
                <w:szCs w:val="16"/>
              </w:rPr>
            </w:pPr>
            <w:r w:rsidRPr="004F6394">
              <w:rPr>
                <w:rFonts w:ascii="Times New Roman" w:hAnsi="Times New Roman"/>
                <w:sz w:val="16"/>
                <w:szCs w:val="16"/>
              </w:rPr>
              <w:t>26500 MHz</w:t>
            </w:r>
          </w:p>
        </w:tc>
        <w:tc>
          <w:tcPr>
            <w:tcW w:w="241" w:type="dxa"/>
            <w:tcBorders>
              <w:top w:val="single" w:sz="4" w:space="0" w:color="auto"/>
              <w:left w:val="nil"/>
              <w:bottom w:val="single" w:sz="4" w:space="0" w:color="auto"/>
              <w:right w:val="nil"/>
            </w:tcBorders>
            <w:vAlign w:val="bottom"/>
          </w:tcPr>
          <w:p w14:paraId="4F6163EE"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w:t>
            </w:r>
          </w:p>
        </w:tc>
        <w:tc>
          <w:tcPr>
            <w:tcW w:w="1469" w:type="dxa"/>
            <w:tcBorders>
              <w:top w:val="single" w:sz="4" w:space="0" w:color="auto"/>
              <w:left w:val="nil"/>
              <w:bottom w:val="single" w:sz="4" w:space="0" w:color="auto"/>
              <w:right w:val="single" w:sz="4" w:space="0" w:color="auto"/>
            </w:tcBorders>
            <w:vAlign w:val="bottom"/>
          </w:tcPr>
          <w:p w14:paraId="664384F7" w14:textId="77777777" w:rsidR="00222BAA" w:rsidRPr="004F6394" w:rsidRDefault="00222BAA" w:rsidP="002A30EB">
            <w:pPr>
              <w:pStyle w:val="TAL"/>
              <w:rPr>
                <w:rFonts w:ascii="Times New Roman" w:hAnsi="Times New Roman"/>
                <w:sz w:val="16"/>
                <w:szCs w:val="16"/>
              </w:rPr>
            </w:pPr>
            <w:r w:rsidRPr="004F6394">
              <w:rPr>
                <w:rFonts w:ascii="Times New Roman" w:hAnsi="Times New Roman"/>
                <w:sz w:val="16"/>
                <w:szCs w:val="16"/>
              </w:rPr>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4750D9F6"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TDD</w:t>
            </w:r>
          </w:p>
        </w:tc>
      </w:tr>
      <w:tr w:rsidR="00222BAA" w:rsidRPr="004F6394" w14:paraId="576BC559" w14:textId="77777777" w:rsidTr="002A30EB">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3BE3642"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n258</w:t>
            </w:r>
          </w:p>
        </w:tc>
        <w:tc>
          <w:tcPr>
            <w:tcW w:w="1210" w:type="dxa"/>
            <w:tcBorders>
              <w:top w:val="single" w:sz="4" w:space="0" w:color="auto"/>
              <w:left w:val="single" w:sz="4" w:space="0" w:color="auto"/>
              <w:bottom w:val="single" w:sz="4" w:space="0" w:color="auto"/>
              <w:right w:val="nil"/>
            </w:tcBorders>
            <w:vAlign w:val="bottom"/>
          </w:tcPr>
          <w:p w14:paraId="63347A29" w14:textId="77777777" w:rsidR="00222BAA" w:rsidRPr="004F6394" w:rsidRDefault="00222BAA" w:rsidP="002A30EB">
            <w:pPr>
              <w:pStyle w:val="TAR"/>
              <w:rPr>
                <w:rFonts w:ascii="Times New Roman" w:hAnsi="Times New Roman"/>
                <w:sz w:val="16"/>
                <w:szCs w:val="16"/>
              </w:rPr>
            </w:pPr>
            <w:r w:rsidRPr="004F6394">
              <w:rPr>
                <w:rFonts w:ascii="Times New Roman" w:hAnsi="Times New Roman"/>
                <w:sz w:val="16"/>
                <w:szCs w:val="16"/>
              </w:rPr>
              <w:t>24250 MHz</w:t>
            </w:r>
          </w:p>
        </w:tc>
        <w:tc>
          <w:tcPr>
            <w:tcW w:w="270" w:type="dxa"/>
            <w:tcBorders>
              <w:top w:val="single" w:sz="4" w:space="0" w:color="auto"/>
              <w:left w:val="nil"/>
              <w:bottom w:val="single" w:sz="4" w:space="0" w:color="auto"/>
              <w:right w:val="nil"/>
            </w:tcBorders>
            <w:vAlign w:val="bottom"/>
          </w:tcPr>
          <w:p w14:paraId="6F3F5E38"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w:t>
            </w:r>
          </w:p>
        </w:tc>
        <w:tc>
          <w:tcPr>
            <w:tcW w:w="1213" w:type="dxa"/>
            <w:tcBorders>
              <w:top w:val="single" w:sz="4" w:space="0" w:color="auto"/>
              <w:left w:val="nil"/>
              <w:bottom w:val="single" w:sz="4" w:space="0" w:color="auto"/>
              <w:right w:val="single" w:sz="4" w:space="0" w:color="auto"/>
            </w:tcBorders>
            <w:vAlign w:val="bottom"/>
          </w:tcPr>
          <w:p w14:paraId="6D0E76B0" w14:textId="77777777" w:rsidR="00222BAA" w:rsidRPr="004F6394" w:rsidRDefault="00222BAA" w:rsidP="002A30EB">
            <w:pPr>
              <w:pStyle w:val="TAL"/>
              <w:rPr>
                <w:rFonts w:ascii="Times New Roman" w:hAnsi="Times New Roman"/>
                <w:sz w:val="16"/>
                <w:szCs w:val="16"/>
              </w:rPr>
            </w:pPr>
            <w:r w:rsidRPr="004F6394">
              <w:rPr>
                <w:rFonts w:ascii="Times New Roman" w:hAnsi="Times New Roman"/>
                <w:sz w:val="16"/>
                <w:szCs w:val="16"/>
              </w:rPr>
              <w:t>27500 MHz</w:t>
            </w:r>
          </w:p>
        </w:tc>
        <w:tc>
          <w:tcPr>
            <w:tcW w:w="1156" w:type="dxa"/>
            <w:tcBorders>
              <w:top w:val="single" w:sz="4" w:space="0" w:color="auto"/>
              <w:left w:val="nil"/>
              <w:bottom w:val="single" w:sz="4" w:space="0" w:color="auto"/>
              <w:right w:val="nil"/>
            </w:tcBorders>
            <w:vAlign w:val="bottom"/>
          </w:tcPr>
          <w:p w14:paraId="5EEC30F3" w14:textId="77777777" w:rsidR="00222BAA" w:rsidRPr="004F6394" w:rsidRDefault="00222BAA" w:rsidP="002A30EB">
            <w:pPr>
              <w:pStyle w:val="TAR"/>
              <w:rPr>
                <w:rFonts w:ascii="Times New Roman" w:hAnsi="Times New Roman"/>
                <w:sz w:val="16"/>
                <w:szCs w:val="16"/>
              </w:rPr>
            </w:pPr>
            <w:r w:rsidRPr="004F6394">
              <w:rPr>
                <w:rFonts w:ascii="Times New Roman" w:hAnsi="Times New Roman"/>
                <w:sz w:val="16"/>
                <w:szCs w:val="16"/>
              </w:rPr>
              <w:t>24250 MHz</w:t>
            </w:r>
          </w:p>
        </w:tc>
        <w:tc>
          <w:tcPr>
            <w:tcW w:w="241" w:type="dxa"/>
            <w:tcBorders>
              <w:top w:val="single" w:sz="4" w:space="0" w:color="auto"/>
              <w:left w:val="nil"/>
              <w:bottom w:val="single" w:sz="4" w:space="0" w:color="auto"/>
              <w:right w:val="nil"/>
            </w:tcBorders>
            <w:vAlign w:val="bottom"/>
          </w:tcPr>
          <w:p w14:paraId="261ED397"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w:t>
            </w:r>
          </w:p>
        </w:tc>
        <w:tc>
          <w:tcPr>
            <w:tcW w:w="1469" w:type="dxa"/>
            <w:tcBorders>
              <w:top w:val="single" w:sz="4" w:space="0" w:color="auto"/>
              <w:left w:val="nil"/>
              <w:bottom w:val="single" w:sz="4" w:space="0" w:color="auto"/>
              <w:right w:val="single" w:sz="4" w:space="0" w:color="auto"/>
            </w:tcBorders>
            <w:vAlign w:val="bottom"/>
          </w:tcPr>
          <w:p w14:paraId="07A7FE42" w14:textId="77777777" w:rsidR="00222BAA" w:rsidRPr="004F6394" w:rsidRDefault="00222BAA" w:rsidP="002A30EB">
            <w:pPr>
              <w:pStyle w:val="TAL"/>
              <w:rPr>
                <w:rFonts w:ascii="Times New Roman" w:hAnsi="Times New Roman"/>
                <w:sz w:val="16"/>
                <w:szCs w:val="16"/>
              </w:rPr>
            </w:pPr>
            <w:r w:rsidRPr="004F6394">
              <w:rPr>
                <w:rFonts w:ascii="Times New Roman" w:hAnsi="Times New Roman"/>
                <w:sz w:val="16"/>
                <w:szCs w:val="16"/>
              </w:rPr>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52D1D882"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TDD</w:t>
            </w:r>
          </w:p>
        </w:tc>
      </w:tr>
      <w:tr w:rsidR="00222BAA" w:rsidRPr="004F6394" w14:paraId="5ADB9936" w14:textId="77777777" w:rsidTr="002A30EB">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C7EC42B"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n260</w:t>
            </w:r>
          </w:p>
        </w:tc>
        <w:tc>
          <w:tcPr>
            <w:tcW w:w="1210" w:type="dxa"/>
            <w:tcBorders>
              <w:top w:val="single" w:sz="4" w:space="0" w:color="auto"/>
              <w:left w:val="single" w:sz="4" w:space="0" w:color="auto"/>
              <w:bottom w:val="single" w:sz="4" w:space="0" w:color="auto"/>
              <w:right w:val="nil"/>
            </w:tcBorders>
            <w:vAlign w:val="bottom"/>
          </w:tcPr>
          <w:p w14:paraId="0638817D" w14:textId="77777777" w:rsidR="00222BAA" w:rsidRPr="004F6394" w:rsidRDefault="00222BAA" w:rsidP="002A30EB">
            <w:pPr>
              <w:pStyle w:val="TAR"/>
              <w:rPr>
                <w:rFonts w:ascii="Times New Roman" w:hAnsi="Times New Roman"/>
                <w:sz w:val="16"/>
                <w:szCs w:val="16"/>
              </w:rPr>
            </w:pPr>
            <w:r w:rsidRPr="004F6394">
              <w:rPr>
                <w:rFonts w:ascii="Times New Roman" w:hAnsi="Times New Roman"/>
                <w:sz w:val="16"/>
                <w:szCs w:val="16"/>
              </w:rPr>
              <w:t>37000 MHz</w:t>
            </w:r>
          </w:p>
        </w:tc>
        <w:tc>
          <w:tcPr>
            <w:tcW w:w="270" w:type="dxa"/>
            <w:tcBorders>
              <w:top w:val="single" w:sz="4" w:space="0" w:color="auto"/>
              <w:left w:val="nil"/>
              <w:bottom w:val="single" w:sz="4" w:space="0" w:color="auto"/>
              <w:right w:val="nil"/>
            </w:tcBorders>
            <w:vAlign w:val="bottom"/>
          </w:tcPr>
          <w:p w14:paraId="40CC400C"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w:t>
            </w:r>
          </w:p>
        </w:tc>
        <w:tc>
          <w:tcPr>
            <w:tcW w:w="1213" w:type="dxa"/>
            <w:tcBorders>
              <w:top w:val="single" w:sz="4" w:space="0" w:color="auto"/>
              <w:left w:val="nil"/>
              <w:bottom w:val="single" w:sz="4" w:space="0" w:color="auto"/>
              <w:right w:val="single" w:sz="4" w:space="0" w:color="auto"/>
            </w:tcBorders>
            <w:vAlign w:val="bottom"/>
          </w:tcPr>
          <w:p w14:paraId="76C1E991" w14:textId="77777777" w:rsidR="00222BAA" w:rsidRPr="004F6394" w:rsidRDefault="00222BAA" w:rsidP="002A30EB">
            <w:pPr>
              <w:pStyle w:val="TAL"/>
              <w:rPr>
                <w:rFonts w:ascii="Times New Roman" w:hAnsi="Times New Roman"/>
                <w:sz w:val="16"/>
                <w:szCs w:val="16"/>
              </w:rPr>
            </w:pPr>
            <w:r w:rsidRPr="004F6394">
              <w:rPr>
                <w:rFonts w:ascii="Times New Roman" w:hAnsi="Times New Roman"/>
                <w:sz w:val="16"/>
                <w:szCs w:val="16"/>
              </w:rPr>
              <w:t>40000 MHz</w:t>
            </w:r>
          </w:p>
        </w:tc>
        <w:tc>
          <w:tcPr>
            <w:tcW w:w="1156" w:type="dxa"/>
            <w:tcBorders>
              <w:top w:val="single" w:sz="4" w:space="0" w:color="auto"/>
              <w:left w:val="nil"/>
              <w:bottom w:val="single" w:sz="4" w:space="0" w:color="auto"/>
              <w:right w:val="nil"/>
            </w:tcBorders>
            <w:vAlign w:val="bottom"/>
          </w:tcPr>
          <w:p w14:paraId="082A5E62" w14:textId="77777777" w:rsidR="00222BAA" w:rsidRPr="004F6394" w:rsidRDefault="00222BAA" w:rsidP="002A30EB">
            <w:pPr>
              <w:pStyle w:val="TAR"/>
              <w:rPr>
                <w:rFonts w:ascii="Times New Roman" w:hAnsi="Times New Roman"/>
                <w:sz w:val="16"/>
                <w:szCs w:val="16"/>
              </w:rPr>
            </w:pPr>
            <w:r w:rsidRPr="004F6394">
              <w:rPr>
                <w:rFonts w:ascii="Times New Roman" w:hAnsi="Times New Roman"/>
                <w:sz w:val="16"/>
                <w:szCs w:val="16"/>
              </w:rPr>
              <w:t>37000 MHz</w:t>
            </w:r>
          </w:p>
        </w:tc>
        <w:tc>
          <w:tcPr>
            <w:tcW w:w="241" w:type="dxa"/>
            <w:tcBorders>
              <w:top w:val="single" w:sz="4" w:space="0" w:color="auto"/>
              <w:left w:val="nil"/>
              <w:bottom w:val="single" w:sz="4" w:space="0" w:color="auto"/>
              <w:right w:val="nil"/>
            </w:tcBorders>
            <w:vAlign w:val="bottom"/>
          </w:tcPr>
          <w:p w14:paraId="5C738F12"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w:t>
            </w:r>
          </w:p>
        </w:tc>
        <w:tc>
          <w:tcPr>
            <w:tcW w:w="1469" w:type="dxa"/>
            <w:tcBorders>
              <w:top w:val="single" w:sz="4" w:space="0" w:color="auto"/>
              <w:left w:val="nil"/>
              <w:bottom w:val="single" w:sz="4" w:space="0" w:color="auto"/>
              <w:right w:val="single" w:sz="4" w:space="0" w:color="auto"/>
            </w:tcBorders>
            <w:vAlign w:val="bottom"/>
          </w:tcPr>
          <w:p w14:paraId="58448B97" w14:textId="77777777" w:rsidR="00222BAA" w:rsidRPr="004F6394" w:rsidRDefault="00222BAA" w:rsidP="002A30EB">
            <w:pPr>
              <w:pStyle w:val="TAL"/>
              <w:rPr>
                <w:rFonts w:ascii="Times New Roman" w:hAnsi="Times New Roman"/>
                <w:sz w:val="16"/>
                <w:szCs w:val="16"/>
              </w:rPr>
            </w:pPr>
            <w:r w:rsidRPr="004F6394">
              <w:rPr>
                <w:rFonts w:ascii="Times New Roman" w:hAnsi="Times New Roman"/>
                <w:sz w:val="16"/>
                <w:szCs w:val="16"/>
              </w:rPr>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58AC08D4"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TDD</w:t>
            </w:r>
          </w:p>
        </w:tc>
      </w:tr>
      <w:tr w:rsidR="00222BAA" w:rsidRPr="004F6394" w14:paraId="6764E615" w14:textId="77777777" w:rsidTr="002A30EB">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591918C"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n261</w:t>
            </w:r>
          </w:p>
        </w:tc>
        <w:tc>
          <w:tcPr>
            <w:tcW w:w="1210" w:type="dxa"/>
            <w:tcBorders>
              <w:top w:val="single" w:sz="4" w:space="0" w:color="auto"/>
              <w:left w:val="single" w:sz="4" w:space="0" w:color="auto"/>
              <w:bottom w:val="single" w:sz="4" w:space="0" w:color="auto"/>
              <w:right w:val="nil"/>
            </w:tcBorders>
            <w:vAlign w:val="bottom"/>
          </w:tcPr>
          <w:p w14:paraId="2C897509" w14:textId="77777777" w:rsidR="00222BAA" w:rsidRPr="004F6394" w:rsidRDefault="00222BAA" w:rsidP="002A30EB">
            <w:pPr>
              <w:pStyle w:val="TAR"/>
              <w:rPr>
                <w:rFonts w:ascii="Times New Roman" w:hAnsi="Times New Roman"/>
                <w:sz w:val="16"/>
                <w:szCs w:val="16"/>
              </w:rPr>
            </w:pPr>
            <w:r w:rsidRPr="004F6394">
              <w:rPr>
                <w:rFonts w:ascii="Times New Roman" w:hAnsi="Times New Roman"/>
                <w:sz w:val="16"/>
                <w:szCs w:val="16"/>
              </w:rPr>
              <w:t>27500 MHz</w:t>
            </w:r>
          </w:p>
        </w:tc>
        <w:tc>
          <w:tcPr>
            <w:tcW w:w="270" w:type="dxa"/>
            <w:tcBorders>
              <w:top w:val="single" w:sz="4" w:space="0" w:color="auto"/>
              <w:left w:val="nil"/>
              <w:bottom w:val="single" w:sz="4" w:space="0" w:color="auto"/>
              <w:right w:val="nil"/>
            </w:tcBorders>
            <w:vAlign w:val="bottom"/>
          </w:tcPr>
          <w:p w14:paraId="305BB78E"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w:t>
            </w:r>
          </w:p>
        </w:tc>
        <w:tc>
          <w:tcPr>
            <w:tcW w:w="1213" w:type="dxa"/>
            <w:tcBorders>
              <w:top w:val="single" w:sz="4" w:space="0" w:color="auto"/>
              <w:left w:val="nil"/>
              <w:bottom w:val="single" w:sz="4" w:space="0" w:color="auto"/>
              <w:right w:val="single" w:sz="4" w:space="0" w:color="auto"/>
            </w:tcBorders>
            <w:vAlign w:val="bottom"/>
          </w:tcPr>
          <w:p w14:paraId="499DA1E5" w14:textId="77777777" w:rsidR="00222BAA" w:rsidRPr="004F6394" w:rsidRDefault="00222BAA" w:rsidP="002A30EB">
            <w:pPr>
              <w:pStyle w:val="TAL"/>
              <w:rPr>
                <w:rFonts w:ascii="Times New Roman" w:hAnsi="Times New Roman"/>
                <w:sz w:val="16"/>
                <w:szCs w:val="16"/>
              </w:rPr>
            </w:pPr>
            <w:r w:rsidRPr="004F6394">
              <w:rPr>
                <w:rFonts w:ascii="Times New Roman" w:hAnsi="Times New Roman"/>
                <w:sz w:val="16"/>
                <w:szCs w:val="16"/>
              </w:rPr>
              <w:t>28350 MHz</w:t>
            </w:r>
          </w:p>
        </w:tc>
        <w:tc>
          <w:tcPr>
            <w:tcW w:w="1156" w:type="dxa"/>
            <w:tcBorders>
              <w:top w:val="single" w:sz="4" w:space="0" w:color="auto"/>
              <w:left w:val="nil"/>
              <w:bottom w:val="single" w:sz="4" w:space="0" w:color="auto"/>
              <w:right w:val="nil"/>
            </w:tcBorders>
            <w:vAlign w:val="bottom"/>
          </w:tcPr>
          <w:p w14:paraId="3F58A9D4" w14:textId="77777777" w:rsidR="00222BAA" w:rsidRPr="004F6394" w:rsidRDefault="00222BAA" w:rsidP="002A30EB">
            <w:pPr>
              <w:pStyle w:val="TAR"/>
              <w:rPr>
                <w:rFonts w:ascii="Times New Roman" w:hAnsi="Times New Roman"/>
                <w:sz w:val="16"/>
                <w:szCs w:val="16"/>
              </w:rPr>
            </w:pPr>
            <w:r w:rsidRPr="004F6394">
              <w:rPr>
                <w:rFonts w:ascii="Times New Roman" w:hAnsi="Times New Roman"/>
                <w:sz w:val="16"/>
                <w:szCs w:val="16"/>
              </w:rPr>
              <w:t>27500 MHz</w:t>
            </w:r>
          </w:p>
        </w:tc>
        <w:tc>
          <w:tcPr>
            <w:tcW w:w="241" w:type="dxa"/>
            <w:tcBorders>
              <w:top w:val="single" w:sz="4" w:space="0" w:color="auto"/>
              <w:left w:val="nil"/>
              <w:bottom w:val="single" w:sz="4" w:space="0" w:color="auto"/>
              <w:right w:val="nil"/>
            </w:tcBorders>
            <w:vAlign w:val="bottom"/>
          </w:tcPr>
          <w:p w14:paraId="47780979"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w:t>
            </w:r>
          </w:p>
        </w:tc>
        <w:tc>
          <w:tcPr>
            <w:tcW w:w="1469" w:type="dxa"/>
            <w:tcBorders>
              <w:top w:val="single" w:sz="4" w:space="0" w:color="auto"/>
              <w:left w:val="nil"/>
              <w:bottom w:val="single" w:sz="4" w:space="0" w:color="auto"/>
              <w:right w:val="single" w:sz="4" w:space="0" w:color="auto"/>
            </w:tcBorders>
            <w:vAlign w:val="bottom"/>
          </w:tcPr>
          <w:p w14:paraId="63105087" w14:textId="77777777" w:rsidR="00222BAA" w:rsidRPr="004F6394" w:rsidRDefault="00222BAA" w:rsidP="002A30EB">
            <w:pPr>
              <w:pStyle w:val="TAL"/>
              <w:rPr>
                <w:rFonts w:ascii="Times New Roman" w:hAnsi="Times New Roman"/>
                <w:sz w:val="16"/>
                <w:szCs w:val="16"/>
              </w:rPr>
            </w:pPr>
            <w:r w:rsidRPr="004F6394">
              <w:rPr>
                <w:rFonts w:ascii="Times New Roman" w:hAnsi="Times New Roman"/>
                <w:sz w:val="16"/>
                <w:szCs w:val="16"/>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03EE48A0" w14:textId="77777777" w:rsidR="00222BAA" w:rsidRPr="004F6394" w:rsidRDefault="00222BAA" w:rsidP="002A30EB">
            <w:pPr>
              <w:pStyle w:val="TAC"/>
              <w:rPr>
                <w:rFonts w:ascii="Times New Roman" w:hAnsi="Times New Roman"/>
                <w:sz w:val="16"/>
                <w:szCs w:val="16"/>
              </w:rPr>
            </w:pPr>
            <w:r w:rsidRPr="004F6394">
              <w:rPr>
                <w:rFonts w:ascii="Times New Roman" w:hAnsi="Times New Roman"/>
                <w:sz w:val="16"/>
                <w:szCs w:val="16"/>
              </w:rPr>
              <w:t>TDD</w:t>
            </w:r>
          </w:p>
        </w:tc>
      </w:tr>
    </w:tbl>
    <w:p w14:paraId="24DBAA2B" w14:textId="77777777" w:rsidR="00222BAA" w:rsidRPr="004F6394" w:rsidRDefault="00222BAA" w:rsidP="00E17299">
      <w:pPr>
        <w:pStyle w:val="NoSpacing"/>
        <w:rPr>
          <w:rFonts w:ascii="Times New Roman" w:hAnsi="Times New Roman" w:cs="Times New Roman"/>
        </w:rPr>
      </w:pPr>
    </w:p>
    <w:p w14:paraId="1A1BF4BD" w14:textId="65423AE4" w:rsidR="00E57780" w:rsidRPr="004F6394" w:rsidRDefault="00E57780" w:rsidP="00CB0A1A">
      <w:pPr>
        <w:pStyle w:val="NoSpacing"/>
        <w:ind w:left="2160" w:hanging="2160"/>
        <w:rPr>
          <w:rFonts w:ascii="Times New Roman" w:hAnsi="Times New Roman" w:cs="Times New Roman"/>
        </w:rPr>
      </w:pPr>
      <w:r w:rsidRPr="004F6394">
        <w:rPr>
          <w:rFonts w:ascii="Times New Roman" w:hAnsi="Times New Roman" w:cs="Times New Roman"/>
          <w:b/>
        </w:rPr>
        <w:t>Observation 1:</w:t>
      </w:r>
      <w:r w:rsidR="001B7A2F" w:rsidRPr="004F6394">
        <w:rPr>
          <w:rFonts w:ascii="Times New Roman" w:hAnsi="Times New Roman" w:cs="Times New Roman"/>
        </w:rPr>
        <w:tab/>
      </w:r>
      <w:r w:rsidR="003A294D" w:rsidRPr="004F6394">
        <w:rPr>
          <w:rFonts w:ascii="Times New Roman" w:hAnsi="Times New Roman" w:cs="Times New Roman"/>
          <w:color w:val="222222"/>
          <w:shd w:val="clear" w:color="auto" w:fill="FFFFFF"/>
        </w:rPr>
        <w:t>FCC has adopted a rule for the spectrum range 27.5-28.35 GHz for the USA nation’s future in the 5G evolution of wireless technology on July 14, 2016</w:t>
      </w:r>
      <w:r w:rsidRPr="004F6394">
        <w:rPr>
          <w:rFonts w:ascii="Times New Roman" w:hAnsi="Times New Roman" w:cs="Times New Roman"/>
        </w:rPr>
        <w:t>.</w:t>
      </w:r>
    </w:p>
    <w:p w14:paraId="3D88A438" w14:textId="38DA3B4F" w:rsidR="00E57780" w:rsidRPr="004F6394" w:rsidRDefault="00E57780" w:rsidP="00CB0A1A">
      <w:pPr>
        <w:pStyle w:val="NoSpacing"/>
        <w:ind w:left="2160" w:hanging="2160"/>
        <w:rPr>
          <w:rFonts w:ascii="Times New Roman" w:hAnsi="Times New Roman" w:cs="Times New Roman"/>
        </w:rPr>
      </w:pPr>
      <w:r w:rsidRPr="004F6394">
        <w:rPr>
          <w:rFonts w:ascii="Times New Roman" w:hAnsi="Times New Roman" w:cs="Times New Roman"/>
          <w:b/>
        </w:rPr>
        <w:t>Observation 2:</w:t>
      </w:r>
      <w:r w:rsidRPr="004F6394">
        <w:rPr>
          <w:rFonts w:ascii="Times New Roman" w:hAnsi="Times New Roman" w:cs="Times New Roman"/>
        </w:rPr>
        <w:t xml:space="preserve"> </w:t>
      </w:r>
      <w:r w:rsidR="00CB0A1A">
        <w:rPr>
          <w:rFonts w:ascii="Times New Roman" w:hAnsi="Times New Roman" w:cs="Times New Roman"/>
        </w:rPr>
        <w:tab/>
      </w:r>
      <w:r w:rsidR="008F708A" w:rsidRPr="004F6394">
        <w:rPr>
          <w:rFonts w:ascii="Times New Roman" w:hAnsi="Times New Roman" w:cs="Times New Roman"/>
        </w:rPr>
        <w:t xml:space="preserve">The </w:t>
      </w:r>
      <w:r w:rsidRPr="004F6394">
        <w:rPr>
          <w:rFonts w:ascii="Times New Roman" w:hAnsi="Times New Roman" w:cs="Times New Roman"/>
        </w:rPr>
        <w:t>spectrum range 27.5</w:t>
      </w:r>
      <w:r w:rsidR="004C46B6" w:rsidRPr="004F6394">
        <w:rPr>
          <w:rFonts w:ascii="Times New Roman" w:hAnsi="Times New Roman" w:cs="Times New Roman"/>
        </w:rPr>
        <w:t>0</w:t>
      </w:r>
      <w:r w:rsidRPr="004F6394">
        <w:rPr>
          <w:rFonts w:ascii="Times New Roman" w:hAnsi="Times New Roman" w:cs="Times New Roman"/>
        </w:rPr>
        <w:t xml:space="preserve">-28.35 GHz has been defined </w:t>
      </w:r>
      <w:r w:rsidR="008F708A" w:rsidRPr="004F6394">
        <w:rPr>
          <w:rFonts w:ascii="Times New Roman" w:hAnsi="Times New Roman" w:cs="Times New Roman"/>
        </w:rPr>
        <w:t xml:space="preserve">by 3GPP </w:t>
      </w:r>
      <w:r w:rsidRPr="004F6394">
        <w:rPr>
          <w:rFonts w:ascii="Times New Roman" w:hAnsi="Times New Roman" w:cs="Times New Roman"/>
        </w:rPr>
        <w:t xml:space="preserve">as an mmWave band for broadband 5G </w:t>
      </w:r>
      <w:r w:rsidR="00BA7D27" w:rsidRPr="004F6394">
        <w:rPr>
          <w:rFonts w:ascii="Times New Roman" w:hAnsi="Times New Roman" w:cs="Times New Roman"/>
        </w:rPr>
        <w:t xml:space="preserve">terrestrial </w:t>
      </w:r>
      <w:r w:rsidR="004D3140" w:rsidRPr="004F6394">
        <w:rPr>
          <w:rFonts w:ascii="Times New Roman" w:hAnsi="Times New Roman" w:cs="Times New Roman"/>
        </w:rPr>
        <w:t xml:space="preserve">wireless </w:t>
      </w:r>
      <w:r w:rsidRPr="004F6394">
        <w:rPr>
          <w:rFonts w:ascii="Times New Roman" w:hAnsi="Times New Roman" w:cs="Times New Roman"/>
        </w:rPr>
        <w:t>service</w:t>
      </w:r>
      <w:r w:rsidR="00525D82" w:rsidRPr="004F6394">
        <w:rPr>
          <w:rFonts w:ascii="Times New Roman" w:hAnsi="Times New Roman" w:cs="Times New Roman"/>
        </w:rPr>
        <w:t>s</w:t>
      </w:r>
      <w:r w:rsidRPr="004F6394">
        <w:rPr>
          <w:rFonts w:ascii="Times New Roman" w:hAnsi="Times New Roman" w:cs="Times New Roman"/>
        </w:rPr>
        <w:t xml:space="preserve"> </w:t>
      </w:r>
      <w:r w:rsidR="00525D82" w:rsidRPr="004F6394">
        <w:rPr>
          <w:rFonts w:ascii="Times New Roman" w:hAnsi="Times New Roman" w:cs="Times New Roman"/>
        </w:rPr>
        <w:t xml:space="preserve">and facilities </w:t>
      </w:r>
      <w:r w:rsidR="00A11B3E" w:rsidRPr="004F6394">
        <w:rPr>
          <w:rFonts w:ascii="Times New Roman" w:hAnsi="Times New Roman" w:cs="Times New Roman"/>
        </w:rPr>
        <w:t xml:space="preserve">to </w:t>
      </w:r>
      <w:r w:rsidRPr="004F6394">
        <w:rPr>
          <w:rFonts w:ascii="Times New Roman" w:hAnsi="Times New Roman" w:cs="Times New Roman"/>
        </w:rPr>
        <w:t>the industry</w:t>
      </w:r>
      <w:r w:rsidR="0043448B" w:rsidRPr="004F6394">
        <w:rPr>
          <w:rFonts w:ascii="Times New Roman" w:hAnsi="Times New Roman" w:cs="Times New Roman"/>
        </w:rPr>
        <w:t xml:space="preserve"> in Rel-15</w:t>
      </w:r>
      <w:r w:rsidRPr="004F6394">
        <w:rPr>
          <w:rFonts w:ascii="Times New Roman" w:hAnsi="Times New Roman" w:cs="Times New Roman"/>
        </w:rPr>
        <w:t>.</w:t>
      </w:r>
    </w:p>
    <w:p w14:paraId="3E10BC9B" w14:textId="2722108E" w:rsidR="0012694E" w:rsidRPr="004F6394" w:rsidRDefault="00E57780" w:rsidP="00CB0A1A">
      <w:pPr>
        <w:pStyle w:val="NoSpacing"/>
        <w:ind w:left="2160" w:hanging="2160"/>
        <w:rPr>
          <w:rFonts w:ascii="Times New Roman" w:hAnsi="Times New Roman" w:cs="Times New Roman"/>
          <w:lang w:eastAsia="zh-CN"/>
        </w:rPr>
      </w:pPr>
      <w:r w:rsidRPr="004F6394">
        <w:rPr>
          <w:rFonts w:ascii="Times New Roman" w:hAnsi="Times New Roman" w:cs="Times New Roman"/>
          <w:b/>
        </w:rPr>
        <w:t xml:space="preserve">Observation </w:t>
      </w:r>
      <w:r w:rsidR="00D9215B" w:rsidRPr="004F6394">
        <w:rPr>
          <w:rFonts w:ascii="Times New Roman" w:hAnsi="Times New Roman" w:cs="Times New Roman"/>
          <w:b/>
        </w:rPr>
        <w:t>3</w:t>
      </w:r>
      <w:r w:rsidRPr="004F6394">
        <w:rPr>
          <w:rFonts w:ascii="Times New Roman" w:hAnsi="Times New Roman" w:cs="Times New Roman"/>
          <w:b/>
        </w:rPr>
        <w:t>:</w:t>
      </w:r>
      <w:r w:rsidRPr="004F6394">
        <w:rPr>
          <w:rFonts w:ascii="Times New Roman" w:hAnsi="Times New Roman" w:cs="Times New Roman"/>
        </w:rPr>
        <w:t xml:space="preserve"> </w:t>
      </w:r>
      <w:r w:rsidR="00CB0A1A">
        <w:rPr>
          <w:rFonts w:ascii="Times New Roman" w:hAnsi="Times New Roman" w:cs="Times New Roman"/>
        </w:rPr>
        <w:tab/>
      </w:r>
      <w:r w:rsidRPr="004F6394">
        <w:rPr>
          <w:rFonts w:ascii="Times New Roman" w:hAnsi="Times New Roman" w:cs="Times New Roman"/>
        </w:rPr>
        <w:t>Th</w:t>
      </w:r>
      <w:r w:rsidR="00EA14C9" w:rsidRPr="004F6394">
        <w:rPr>
          <w:rFonts w:ascii="Times New Roman" w:hAnsi="Times New Roman" w:cs="Times New Roman"/>
        </w:rPr>
        <w:t xml:space="preserve">is mmWave band </w:t>
      </w:r>
      <w:r w:rsidRPr="004F6394">
        <w:rPr>
          <w:rFonts w:ascii="Times New Roman" w:hAnsi="Times New Roman" w:cs="Times New Roman"/>
        </w:rPr>
        <w:t xml:space="preserve">has been commercialized </w:t>
      </w:r>
      <w:r w:rsidR="00AE7728" w:rsidRPr="004F6394">
        <w:rPr>
          <w:rFonts w:ascii="Times New Roman" w:hAnsi="Times New Roman" w:cs="Times New Roman"/>
        </w:rPr>
        <w:t xml:space="preserve">on the field </w:t>
      </w:r>
      <w:r w:rsidRPr="004F6394">
        <w:rPr>
          <w:rFonts w:ascii="Times New Roman" w:hAnsi="Times New Roman" w:cs="Times New Roman"/>
        </w:rPr>
        <w:t xml:space="preserve">to secure the USA nation’s 5G </w:t>
      </w:r>
      <w:r w:rsidR="002F455E" w:rsidRPr="004F6394">
        <w:rPr>
          <w:rFonts w:ascii="Times New Roman" w:hAnsi="Times New Roman" w:cs="Times New Roman"/>
        </w:rPr>
        <w:t>service</w:t>
      </w:r>
      <w:r w:rsidRPr="004F6394">
        <w:rPr>
          <w:rFonts w:ascii="Times New Roman" w:hAnsi="Times New Roman" w:cs="Times New Roman"/>
        </w:rPr>
        <w:t xml:space="preserve">. </w:t>
      </w:r>
    </w:p>
    <w:p w14:paraId="23204BFE" w14:textId="77777777" w:rsidR="00151060" w:rsidRPr="004F6394" w:rsidRDefault="00151060" w:rsidP="00151060">
      <w:pPr>
        <w:pStyle w:val="NoSpacing"/>
        <w:rPr>
          <w:rFonts w:ascii="Times New Roman" w:hAnsi="Times New Roman" w:cs="Times New Roman"/>
          <w:b/>
        </w:rPr>
      </w:pPr>
    </w:p>
    <w:p w14:paraId="549D8514" w14:textId="157614D7" w:rsidR="002B0CD8" w:rsidRPr="004F6394" w:rsidRDefault="006B30D2" w:rsidP="006B30D2">
      <w:pPr>
        <w:pStyle w:val="Heading3"/>
        <w:rPr>
          <w:rFonts w:ascii="Times New Roman" w:hAnsi="Times New Roman" w:cs="Times New Roman"/>
          <w:color w:val="auto"/>
          <w:lang w:eastAsia="zh-CN"/>
        </w:rPr>
      </w:pPr>
      <w:r w:rsidRPr="004F6394">
        <w:rPr>
          <w:rFonts w:ascii="Times New Roman" w:hAnsi="Times New Roman" w:cs="Times New Roman"/>
          <w:color w:val="auto"/>
          <w:lang w:eastAsia="zh-CN"/>
        </w:rPr>
        <w:t>2.1.2</w:t>
      </w:r>
      <w:r w:rsidRPr="004F6394">
        <w:rPr>
          <w:rFonts w:ascii="Times New Roman" w:hAnsi="Times New Roman" w:cs="Times New Roman"/>
          <w:color w:val="auto"/>
          <w:lang w:eastAsia="zh-CN"/>
        </w:rPr>
        <w:tab/>
      </w:r>
      <w:r w:rsidR="002B0CD8" w:rsidRPr="004F6394">
        <w:rPr>
          <w:rFonts w:ascii="Times New Roman" w:hAnsi="Times New Roman" w:cs="Times New Roman"/>
          <w:color w:val="auto"/>
          <w:lang w:eastAsia="zh-CN"/>
        </w:rPr>
        <w:t>Rule</w:t>
      </w:r>
      <w:r w:rsidR="007802B1" w:rsidRPr="004F6394">
        <w:rPr>
          <w:rFonts w:ascii="Times New Roman" w:hAnsi="Times New Roman" w:cs="Times New Roman"/>
          <w:color w:val="auto"/>
          <w:lang w:eastAsia="zh-CN"/>
        </w:rPr>
        <w:t>s</w:t>
      </w:r>
      <w:r w:rsidR="002B0CD8" w:rsidRPr="004F6394">
        <w:rPr>
          <w:rFonts w:ascii="Times New Roman" w:hAnsi="Times New Roman" w:cs="Times New Roman"/>
          <w:color w:val="auto"/>
          <w:lang w:eastAsia="zh-CN"/>
        </w:rPr>
        <w:t xml:space="preserve"> for </w:t>
      </w:r>
      <w:r w:rsidR="002B0CD8" w:rsidRPr="004F6394">
        <w:rPr>
          <w:rFonts w:ascii="Times New Roman" w:hAnsi="Times New Roman" w:cs="Times New Roman"/>
          <w:color w:val="auto"/>
        </w:rPr>
        <w:t xml:space="preserve">satellite </w:t>
      </w:r>
      <w:r w:rsidR="007802B1" w:rsidRPr="004F6394">
        <w:rPr>
          <w:rFonts w:ascii="Times New Roman" w:hAnsi="Times New Roman" w:cs="Times New Roman"/>
          <w:color w:val="auto"/>
        </w:rPr>
        <w:t xml:space="preserve">bands </w:t>
      </w:r>
    </w:p>
    <w:p w14:paraId="29102644" w14:textId="7197CC43" w:rsidR="006B30D2" w:rsidRPr="004F6394" w:rsidRDefault="00FE6604" w:rsidP="006B30D2">
      <w:pPr>
        <w:pStyle w:val="Heading3"/>
        <w:rPr>
          <w:rFonts w:ascii="Times New Roman" w:hAnsi="Times New Roman" w:cs="Times New Roman"/>
          <w:color w:val="auto"/>
        </w:rPr>
      </w:pPr>
      <w:r w:rsidRPr="004F6394">
        <w:rPr>
          <w:rFonts w:ascii="Times New Roman" w:hAnsi="Times New Roman" w:cs="Times New Roman"/>
          <w:color w:val="auto"/>
          <w:lang w:eastAsia="zh-CN"/>
        </w:rPr>
        <w:t>2.1.2.1</w:t>
      </w:r>
      <w:r w:rsidRPr="004F6394">
        <w:rPr>
          <w:rFonts w:ascii="Times New Roman" w:hAnsi="Times New Roman" w:cs="Times New Roman"/>
          <w:color w:val="auto"/>
          <w:lang w:eastAsia="zh-CN"/>
        </w:rPr>
        <w:tab/>
      </w:r>
      <w:r w:rsidR="005A3527" w:rsidRPr="004F6394">
        <w:rPr>
          <w:rFonts w:ascii="Times New Roman" w:hAnsi="Times New Roman" w:cs="Times New Roman"/>
          <w:color w:val="auto"/>
          <w:lang w:eastAsia="zh-CN"/>
        </w:rPr>
        <w:t>R</w:t>
      </w:r>
      <w:r w:rsidR="006B30D2" w:rsidRPr="004F6394">
        <w:rPr>
          <w:rFonts w:ascii="Times New Roman" w:hAnsi="Times New Roman" w:cs="Times New Roman"/>
          <w:color w:val="auto"/>
          <w:lang w:eastAsia="zh-CN"/>
        </w:rPr>
        <w:t xml:space="preserve">ule for GSO and NGSO FSS </w:t>
      </w:r>
      <w:r w:rsidR="006B30D2" w:rsidRPr="004F6394">
        <w:rPr>
          <w:rFonts w:ascii="Times New Roman" w:hAnsi="Times New Roman" w:cs="Times New Roman"/>
          <w:color w:val="auto"/>
        </w:rPr>
        <w:t>service</w:t>
      </w:r>
      <w:r w:rsidR="00A80B50" w:rsidRPr="004F6394">
        <w:rPr>
          <w:rFonts w:ascii="Times New Roman" w:hAnsi="Times New Roman" w:cs="Times New Roman"/>
          <w:color w:val="auto"/>
        </w:rPr>
        <w:t>s</w:t>
      </w:r>
    </w:p>
    <w:p w14:paraId="6B98D41E" w14:textId="77777777" w:rsidR="00AA40B2" w:rsidRPr="004F6394" w:rsidRDefault="000B1359" w:rsidP="009F7C7E">
      <w:pPr>
        <w:pStyle w:val="NoSpacing"/>
        <w:rPr>
          <w:rFonts w:ascii="Times New Roman" w:hAnsi="Times New Roman" w:cs="Times New Roman"/>
        </w:rPr>
      </w:pPr>
      <w:r w:rsidRPr="004F6394">
        <w:rPr>
          <w:rFonts w:ascii="Times New Roman" w:hAnsi="Times New Roman" w:cs="Times New Roman"/>
        </w:rPr>
        <w:t>On November 19, 2020, FCC issued a decision in FCC 20-159 [</w:t>
      </w:r>
      <w:r w:rsidR="00664606" w:rsidRPr="004F6394">
        <w:rPr>
          <w:rFonts w:ascii="Times New Roman" w:hAnsi="Times New Roman" w:cs="Times New Roman"/>
        </w:rPr>
        <w:t>4</w:t>
      </w:r>
      <w:r w:rsidRPr="004F6394">
        <w:rPr>
          <w:rFonts w:ascii="Times New Roman" w:hAnsi="Times New Roman" w:cs="Times New Roman"/>
        </w:rPr>
        <w:t xml:space="preserve">] for domestic and international public interest from satellite service. </w:t>
      </w:r>
      <w:r w:rsidR="009F7C7E" w:rsidRPr="004F6394">
        <w:rPr>
          <w:rFonts w:ascii="Times New Roman" w:hAnsi="Times New Roman" w:cs="Times New Roman"/>
        </w:rPr>
        <w:t>Th</w:t>
      </w:r>
      <w:r w:rsidR="000C0FCB" w:rsidRPr="004F6394">
        <w:rPr>
          <w:rFonts w:ascii="Times New Roman" w:hAnsi="Times New Roman" w:cs="Times New Roman"/>
        </w:rPr>
        <w:t xml:space="preserve">is </w:t>
      </w:r>
      <w:r w:rsidR="009F7C7E" w:rsidRPr="004F6394">
        <w:rPr>
          <w:rFonts w:ascii="Times New Roman" w:hAnsi="Times New Roman" w:cs="Times New Roman"/>
        </w:rPr>
        <w:t>order built up a licensing framework</w:t>
      </w:r>
      <w:r w:rsidR="000C0FCB" w:rsidRPr="004F6394">
        <w:rPr>
          <w:rFonts w:ascii="Times New Roman" w:hAnsi="Times New Roman" w:cs="Times New Roman"/>
        </w:rPr>
        <w:t xml:space="preserve">, </w:t>
      </w:r>
      <w:r w:rsidR="009F7C7E" w:rsidRPr="004F6394">
        <w:rPr>
          <w:rFonts w:ascii="Times New Roman" w:hAnsi="Times New Roman" w:cs="Times New Roman"/>
        </w:rPr>
        <w:t>align</w:t>
      </w:r>
      <w:r w:rsidR="000C0FCB" w:rsidRPr="004F6394">
        <w:rPr>
          <w:rFonts w:ascii="Times New Roman" w:hAnsi="Times New Roman" w:cs="Times New Roman"/>
        </w:rPr>
        <w:t>ed</w:t>
      </w:r>
      <w:r w:rsidR="009F7C7E" w:rsidRPr="004F6394">
        <w:rPr>
          <w:rFonts w:ascii="Times New Roman" w:hAnsi="Times New Roman" w:cs="Times New Roman"/>
        </w:rPr>
        <w:t xml:space="preserve"> </w:t>
      </w:r>
      <w:r w:rsidR="000C0FCB" w:rsidRPr="004F6394">
        <w:rPr>
          <w:rFonts w:ascii="Times New Roman" w:hAnsi="Times New Roman" w:cs="Times New Roman"/>
        </w:rPr>
        <w:t xml:space="preserve">on </w:t>
      </w:r>
      <w:r w:rsidR="009F7C7E" w:rsidRPr="004F6394">
        <w:rPr>
          <w:rFonts w:ascii="Times New Roman" w:hAnsi="Times New Roman" w:cs="Times New Roman"/>
        </w:rPr>
        <w:t xml:space="preserve">the build-out requirements for </w:t>
      </w:r>
      <w:r w:rsidR="000C0FCB" w:rsidRPr="004F6394">
        <w:rPr>
          <w:rFonts w:ascii="Times New Roman" w:hAnsi="Times New Roman" w:cs="Times New Roman"/>
        </w:rPr>
        <w:t xml:space="preserve">satellite </w:t>
      </w:r>
      <w:r w:rsidR="009F7C7E" w:rsidRPr="004F6394">
        <w:rPr>
          <w:rFonts w:ascii="Times New Roman" w:hAnsi="Times New Roman" w:cs="Times New Roman"/>
        </w:rPr>
        <w:t>earth stations and space stations</w:t>
      </w:r>
      <w:r w:rsidR="000C0FCB" w:rsidRPr="004F6394">
        <w:rPr>
          <w:rFonts w:ascii="Times New Roman" w:hAnsi="Times New Roman" w:cs="Times New Roman"/>
        </w:rPr>
        <w:t>,</w:t>
      </w:r>
      <w:r w:rsidR="009F7C7E" w:rsidRPr="004F6394">
        <w:rPr>
          <w:rFonts w:ascii="Times New Roman" w:hAnsi="Times New Roman" w:cs="Times New Roman"/>
        </w:rPr>
        <w:t xml:space="preserve"> and eliminate</w:t>
      </w:r>
      <w:r w:rsidR="000C0FCB" w:rsidRPr="004F6394">
        <w:rPr>
          <w:rFonts w:ascii="Times New Roman" w:hAnsi="Times New Roman" w:cs="Times New Roman"/>
        </w:rPr>
        <w:t>d</w:t>
      </w:r>
      <w:r w:rsidR="009F7C7E" w:rsidRPr="004F6394">
        <w:rPr>
          <w:rFonts w:ascii="Times New Roman" w:hAnsi="Times New Roman" w:cs="Times New Roman"/>
        </w:rPr>
        <w:t xml:space="preserve"> unnecessary reporting rules. </w:t>
      </w:r>
    </w:p>
    <w:p w14:paraId="610E85CC" w14:textId="77777777" w:rsidR="000B1359" w:rsidRPr="004F6394" w:rsidRDefault="000B1359" w:rsidP="00CE36D0">
      <w:pPr>
        <w:pStyle w:val="NoSpacing"/>
        <w:rPr>
          <w:rFonts w:ascii="Times New Roman" w:hAnsi="Times New Roman" w:cs="Times New Roman"/>
        </w:rPr>
      </w:pPr>
    </w:p>
    <w:p w14:paraId="052FC98A" w14:textId="5C1332B7" w:rsidR="007E765A" w:rsidRPr="004F6394" w:rsidRDefault="00DE1D1C" w:rsidP="00BE453F">
      <w:pPr>
        <w:pStyle w:val="NoSpacing"/>
        <w:rPr>
          <w:rFonts w:ascii="Times New Roman" w:hAnsi="Times New Roman" w:cs="Times New Roman"/>
        </w:rPr>
      </w:pPr>
      <w:r w:rsidRPr="004F6394">
        <w:rPr>
          <w:rFonts w:ascii="Times New Roman" w:hAnsi="Times New Roman" w:cs="Times New Roman"/>
        </w:rPr>
        <w:t xml:space="preserve">The main purpose of FCC 20-159 Order is to streamline the rules governing satellite services by creating a </w:t>
      </w:r>
      <w:r w:rsidR="0035065F" w:rsidRPr="004F6394">
        <w:rPr>
          <w:rFonts w:ascii="Times New Roman" w:hAnsi="Times New Roman" w:cs="Times New Roman"/>
        </w:rPr>
        <w:t xml:space="preserve">structure </w:t>
      </w:r>
      <w:r w:rsidRPr="004F6394">
        <w:rPr>
          <w:rFonts w:ascii="Times New Roman" w:hAnsi="Times New Roman" w:cs="Times New Roman"/>
        </w:rPr>
        <w:t>for authorizing both the blanket-licensed earth stations and space stations of a satellite system through a unified license</w:t>
      </w:r>
      <w:r w:rsidR="0015563D" w:rsidRPr="004F6394">
        <w:rPr>
          <w:rFonts w:ascii="Times New Roman" w:hAnsi="Times New Roman" w:cs="Times New Roman"/>
        </w:rPr>
        <w:t xml:space="preserve"> </w:t>
      </w:r>
      <w:r w:rsidR="00C76B04" w:rsidRPr="004F6394">
        <w:rPr>
          <w:rFonts w:ascii="Times New Roman" w:hAnsi="Times New Roman" w:cs="Times New Roman"/>
        </w:rPr>
        <w:t xml:space="preserve">for </w:t>
      </w:r>
      <w:r w:rsidR="00DF1305" w:rsidRPr="004F6394">
        <w:rPr>
          <w:rFonts w:ascii="Times New Roman" w:hAnsi="Times New Roman" w:cs="Times New Roman"/>
        </w:rPr>
        <w:t>the satellite authorized operator</w:t>
      </w:r>
      <w:r w:rsidR="006D2BCA" w:rsidRPr="004F6394">
        <w:rPr>
          <w:rFonts w:ascii="Times New Roman" w:hAnsi="Times New Roman" w:cs="Times New Roman"/>
        </w:rPr>
        <w:t>s</w:t>
      </w:r>
      <w:r w:rsidR="00DF1305" w:rsidRPr="004F6394">
        <w:rPr>
          <w:rFonts w:ascii="Times New Roman" w:hAnsi="Times New Roman" w:cs="Times New Roman"/>
        </w:rPr>
        <w:t xml:space="preserve">. </w:t>
      </w:r>
      <w:r w:rsidR="00EE3EF4" w:rsidRPr="004F6394">
        <w:rPr>
          <w:rFonts w:ascii="Times New Roman" w:hAnsi="Times New Roman" w:cs="Times New Roman"/>
        </w:rPr>
        <w:t>The unified license</w:t>
      </w:r>
      <w:r w:rsidR="00CA6186" w:rsidRPr="004F6394">
        <w:rPr>
          <w:rFonts w:ascii="Times New Roman" w:hAnsi="Times New Roman" w:cs="Times New Roman"/>
        </w:rPr>
        <w:t xml:space="preserve">s </w:t>
      </w:r>
      <w:r w:rsidR="00A57E27" w:rsidRPr="004F6394">
        <w:rPr>
          <w:rFonts w:ascii="Times New Roman" w:hAnsi="Times New Roman" w:cs="Times New Roman"/>
        </w:rPr>
        <w:t xml:space="preserve">in this order </w:t>
      </w:r>
      <w:r w:rsidR="00CA6186" w:rsidRPr="004F6394">
        <w:rPr>
          <w:rFonts w:ascii="Times New Roman" w:hAnsi="Times New Roman" w:cs="Times New Roman"/>
        </w:rPr>
        <w:t xml:space="preserve">are for </w:t>
      </w:r>
      <w:r w:rsidR="00AD5393" w:rsidRPr="004F6394">
        <w:rPr>
          <w:rFonts w:ascii="Times New Roman" w:hAnsi="Times New Roman" w:cs="Times New Roman"/>
        </w:rPr>
        <w:t xml:space="preserve">all of </w:t>
      </w:r>
      <w:r w:rsidR="000D7F82" w:rsidRPr="004F6394">
        <w:rPr>
          <w:rFonts w:ascii="Times New Roman" w:hAnsi="Times New Roman" w:cs="Times New Roman"/>
        </w:rPr>
        <w:t xml:space="preserve">the eligible types of operation to </w:t>
      </w:r>
      <w:r w:rsidR="007D05EC" w:rsidRPr="004F6394">
        <w:rPr>
          <w:rFonts w:ascii="Times New Roman" w:hAnsi="Times New Roman" w:cs="Times New Roman"/>
        </w:rPr>
        <w:t xml:space="preserve">both </w:t>
      </w:r>
      <w:r w:rsidR="000D7F82" w:rsidRPr="004F6394">
        <w:rPr>
          <w:rFonts w:ascii="Times New Roman" w:hAnsi="Times New Roman" w:cs="Times New Roman"/>
        </w:rPr>
        <w:t>GSO FSS</w:t>
      </w:r>
      <w:r w:rsidR="007D05EC" w:rsidRPr="004F6394">
        <w:rPr>
          <w:rFonts w:ascii="Times New Roman" w:hAnsi="Times New Roman" w:cs="Times New Roman"/>
        </w:rPr>
        <w:t xml:space="preserve"> and </w:t>
      </w:r>
      <w:r w:rsidR="000D7F82" w:rsidRPr="004F6394">
        <w:rPr>
          <w:rFonts w:ascii="Times New Roman" w:hAnsi="Times New Roman" w:cs="Times New Roman"/>
        </w:rPr>
        <w:t xml:space="preserve">NGSO FSS satellite networks </w:t>
      </w:r>
      <w:r w:rsidR="0015563D" w:rsidRPr="004F6394">
        <w:rPr>
          <w:rFonts w:ascii="Times New Roman" w:hAnsi="Times New Roman" w:cs="Times New Roman"/>
        </w:rPr>
        <w:t xml:space="preserve">along with </w:t>
      </w:r>
      <w:r w:rsidR="00240137" w:rsidRPr="004F6394">
        <w:rPr>
          <w:rFonts w:ascii="Times New Roman" w:hAnsi="Times New Roman" w:cs="Times New Roman"/>
        </w:rPr>
        <w:t xml:space="preserve">the </w:t>
      </w:r>
      <w:r w:rsidR="000D7F82" w:rsidRPr="004F6394">
        <w:rPr>
          <w:rFonts w:ascii="Times New Roman" w:hAnsi="Times New Roman" w:cs="Times New Roman"/>
        </w:rPr>
        <w:t>frequency bands</w:t>
      </w:r>
      <w:r w:rsidR="00C475FF" w:rsidRPr="004F6394">
        <w:rPr>
          <w:rFonts w:ascii="Times New Roman" w:hAnsi="Times New Roman" w:cs="Times New Roman"/>
        </w:rPr>
        <w:t xml:space="preserve"> </w:t>
      </w:r>
      <w:r w:rsidR="00F32F1E" w:rsidRPr="004F6394">
        <w:rPr>
          <w:rFonts w:ascii="Times New Roman" w:hAnsi="Times New Roman" w:cs="Times New Roman"/>
        </w:rPr>
        <w:t xml:space="preserve">indicated </w:t>
      </w:r>
      <w:r w:rsidR="00C475FF" w:rsidRPr="004F6394">
        <w:rPr>
          <w:rFonts w:ascii="Times New Roman" w:hAnsi="Times New Roman" w:cs="Times New Roman"/>
        </w:rPr>
        <w:t>below from the Order</w:t>
      </w:r>
      <w:r w:rsidR="000D7F82" w:rsidRPr="004F6394">
        <w:rPr>
          <w:rFonts w:ascii="Times New Roman" w:hAnsi="Times New Roman" w:cs="Times New Roman"/>
        </w:rPr>
        <w:t>.</w:t>
      </w:r>
      <w:r w:rsidR="00C475FF" w:rsidRPr="004F6394">
        <w:rPr>
          <w:rFonts w:ascii="Times New Roman" w:hAnsi="Times New Roman" w:cs="Times New Roman"/>
        </w:rPr>
        <w:t xml:space="preserve"> </w:t>
      </w:r>
      <w:r w:rsidR="002B3118" w:rsidRPr="004F6394">
        <w:rPr>
          <w:rFonts w:ascii="Times New Roman" w:hAnsi="Times New Roman" w:cs="Times New Roman"/>
        </w:rPr>
        <w:t>T</w:t>
      </w:r>
      <w:r w:rsidR="00CA233C" w:rsidRPr="004F6394">
        <w:rPr>
          <w:rFonts w:ascii="Times New Roman" w:hAnsi="Times New Roman" w:cs="Times New Roman"/>
        </w:rPr>
        <w:t xml:space="preserve">he unified licensing </w:t>
      </w:r>
      <w:r w:rsidR="00D154C9" w:rsidRPr="004F6394">
        <w:rPr>
          <w:rFonts w:ascii="Times New Roman" w:hAnsi="Times New Roman" w:cs="Times New Roman"/>
        </w:rPr>
        <w:t xml:space="preserve">from FCC </w:t>
      </w:r>
      <w:r w:rsidR="00CA233C" w:rsidRPr="004F6394">
        <w:rPr>
          <w:rFonts w:ascii="Times New Roman" w:hAnsi="Times New Roman" w:cs="Times New Roman"/>
        </w:rPr>
        <w:t xml:space="preserve">has </w:t>
      </w:r>
      <w:r w:rsidR="00A744A1" w:rsidRPr="004F6394">
        <w:rPr>
          <w:rFonts w:ascii="Times New Roman" w:hAnsi="Times New Roman" w:cs="Times New Roman"/>
        </w:rPr>
        <w:t xml:space="preserve">also </w:t>
      </w:r>
      <w:r w:rsidR="007E765A" w:rsidRPr="004F6394">
        <w:rPr>
          <w:rFonts w:ascii="Times New Roman" w:hAnsi="Times New Roman" w:cs="Times New Roman"/>
        </w:rPr>
        <w:t>eliminate</w:t>
      </w:r>
      <w:r w:rsidR="00A744A1" w:rsidRPr="004F6394">
        <w:rPr>
          <w:rFonts w:ascii="Times New Roman" w:hAnsi="Times New Roman" w:cs="Times New Roman"/>
        </w:rPr>
        <w:t>d</w:t>
      </w:r>
      <w:r w:rsidR="007E765A" w:rsidRPr="004F6394">
        <w:rPr>
          <w:rFonts w:ascii="Times New Roman" w:hAnsi="Times New Roman" w:cs="Times New Roman"/>
        </w:rPr>
        <w:t xml:space="preserve"> certain </w:t>
      </w:r>
      <w:r w:rsidR="00A744A1" w:rsidRPr="004F6394">
        <w:rPr>
          <w:rFonts w:ascii="Times New Roman" w:hAnsi="Times New Roman" w:cs="Times New Roman"/>
        </w:rPr>
        <w:t xml:space="preserve">frequency bands from </w:t>
      </w:r>
      <w:r w:rsidR="00413D85" w:rsidRPr="004F6394">
        <w:rPr>
          <w:rFonts w:ascii="Times New Roman" w:hAnsi="Times New Roman" w:cs="Times New Roman"/>
        </w:rPr>
        <w:t xml:space="preserve">the satellite </w:t>
      </w:r>
      <w:r w:rsidR="007E765A" w:rsidRPr="004F6394">
        <w:rPr>
          <w:rFonts w:ascii="Times New Roman" w:hAnsi="Times New Roman" w:cs="Times New Roman"/>
        </w:rPr>
        <w:t>licenses that have proven unnecessary</w:t>
      </w:r>
      <w:r w:rsidR="00413D85" w:rsidRPr="004F6394">
        <w:rPr>
          <w:rFonts w:ascii="Times New Roman" w:hAnsi="Times New Roman" w:cs="Times New Roman"/>
        </w:rPr>
        <w:t>.</w:t>
      </w:r>
      <w:r w:rsidR="00CA233C" w:rsidRPr="004F6394">
        <w:rPr>
          <w:rFonts w:ascii="Times New Roman" w:hAnsi="Times New Roman" w:cs="Times New Roman"/>
        </w:rPr>
        <w:t xml:space="preserve"> </w:t>
      </w:r>
    </w:p>
    <w:p w14:paraId="1553723A" w14:textId="77777777" w:rsidR="00CA233C" w:rsidRPr="004F6394" w:rsidRDefault="00CA233C" w:rsidP="00BE453F">
      <w:pPr>
        <w:pStyle w:val="NoSpacing"/>
        <w:rPr>
          <w:rFonts w:ascii="Times New Roman" w:hAnsi="Times New Roman" w:cs="Times New Roman"/>
        </w:rPr>
      </w:pPr>
    </w:p>
    <w:p w14:paraId="3D51CC4C" w14:textId="706BB039" w:rsidR="00975C99" w:rsidRPr="004F6394" w:rsidRDefault="004C46B6" w:rsidP="004C46B6">
      <w:pPr>
        <w:pStyle w:val="NoSpacing"/>
        <w:rPr>
          <w:rFonts w:ascii="Times New Roman" w:hAnsi="Times New Roman" w:cs="Times New Roman"/>
        </w:rPr>
      </w:pPr>
      <w:r w:rsidRPr="004F6394">
        <w:rPr>
          <w:rFonts w:ascii="Times New Roman" w:hAnsi="Times New Roman" w:cs="Times New Roman"/>
        </w:rPr>
        <w:t xml:space="preserve">Note the spectrum range of 27.50-28.35 GHz is NOT on the </w:t>
      </w:r>
      <w:r w:rsidR="00C12E48" w:rsidRPr="004F6394">
        <w:rPr>
          <w:rFonts w:ascii="Times New Roman" w:hAnsi="Times New Roman" w:cs="Times New Roman"/>
        </w:rPr>
        <w:t xml:space="preserve">FCC </w:t>
      </w:r>
      <w:r w:rsidRPr="004F6394">
        <w:rPr>
          <w:rFonts w:ascii="Times New Roman" w:hAnsi="Times New Roman" w:cs="Times New Roman"/>
        </w:rPr>
        <w:t>unified license</w:t>
      </w:r>
      <w:r w:rsidR="00C12E48" w:rsidRPr="004F6394">
        <w:rPr>
          <w:rFonts w:ascii="Times New Roman" w:hAnsi="Times New Roman" w:cs="Times New Roman"/>
        </w:rPr>
        <w:t>s</w:t>
      </w:r>
      <w:r w:rsidRPr="004F6394">
        <w:rPr>
          <w:rFonts w:ascii="Times New Roman" w:hAnsi="Times New Roman" w:cs="Times New Roman"/>
        </w:rPr>
        <w:t xml:space="preserve"> for both GSO, NGSO FSSs satellite service</w:t>
      </w:r>
      <w:r w:rsidR="00C20C86" w:rsidRPr="004F6394">
        <w:rPr>
          <w:rFonts w:ascii="Times New Roman" w:hAnsi="Times New Roman" w:cs="Times New Roman"/>
        </w:rPr>
        <w:t>s</w:t>
      </w:r>
      <w:r w:rsidR="00671FF9" w:rsidRPr="004F6394">
        <w:rPr>
          <w:rFonts w:ascii="Times New Roman" w:hAnsi="Times New Roman" w:cs="Times New Roman"/>
        </w:rPr>
        <w:t xml:space="preserve">. </w:t>
      </w:r>
      <w:r w:rsidR="00851B0B">
        <w:rPr>
          <w:rFonts w:ascii="Times New Roman" w:hAnsi="Times New Roman" w:cs="Times New Roman"/>
        </w:rPr>
        <w:t xml:space="preserve">This </w:t>
      </w:r>
      <w:r w:rsidR="00AC114D" w:rsidRPr="004F6394">
        <w:rPr>
          <w:rFonts w:ascii="Times New Roman" w:hAnsi="Times New Roman" w:cs="Times New Roman"/>
        </w:rPr>
        <w:t xml:space="preserve">aligns </w:t>
      </w:r>
      <w:r w:rsidR="00C20C86" w:rsidRPr="004F6394">
        <w:rPr>
          <w:rFonts w:ascii="Times New Roman" w:hAnsi="Times New Roman" w:cs="Times New Roman"/>
        </w:rPr>
        <w:t xml:space="preserve">on </w:t>
      </w:r>
      <w:r w:rsidR="00AC114D" w:rsidRPr="004F6394">
        <w:rPr>
          <w:rFonts w:ascii="Times New Roman" w:hAnsi="Times New Roman" w:cs="Times New Roman"/>
        </w:rPr>
        <w:t>the</w:t>
      </w:r>
      <w:r w:rsidR="00C20C86" w:rsidRPr="004F6394">
        <w:rPr>
          <w:rFonts w:ascii="Times New Roman" w:hAnsi="Times New Roman" w:cs="Times New Roman"/>
        </w:rPr>
        <w:t xml:space="preserve"> </w:t>
      </w:r>
      <w:r w:rsidR="00671FF9" w:rsidRPr="004F6394">
        <w:rPr>
          <w:rFonts w:ascii="Times New Roman" w:hAnsi="Times New Roman" w:cs="Times New Roman"/>
        </w:rPr>
        <w:t xml:space="preserve">FCC </w:t>
      </w:r>
      <w:r w:rsidR="00AC114D" w:rsidRPr="004F6394">
        <w:rPr>
          <w:rFonts w:ascii="Times New Roman" w:hAnsi="Times New Roman" w:cs="Times New Roman"/>
        </w:rPr>
        <w:t>build-out requirements</w:t>
      </w:r>
      <w:r w:rsidR="00C20C86" w:rsidRPr="004F6394">
        <w:rPr>
          <w:rFonts w:ascii="Times New Roman" w:hAnsi="Times New Roman" w:cs="Times New Roman"/>
        </w:rPr>
        <w:t xml:space="preserve"> in </w:t>
      </w:r>
      <w:r w:rsidR="00EB37CC" w:rsidRPr="004F6394">
        <w:rPr>
          <w:rFonts w:ascii="Times New Roman" w:hAnsi="Times New Roman" w:cs="Times New Roman"/>
        </w:rPr>
        <w:t xml:space="preserve">the </w:t>
      </w:r>
      <w:r w:rsidR="00C20C86" w:rsidRPr="004F6394">
        <w:rPr>
          <w:rFonts w:ascii="Times New Roman" w:hAnsi="Times New Roman" w:cs="Times New Roman"/>
        </w:rPr>
        <w:t>Order [1]</w:t>
      </w:r>
      <w:r w:rsidRPr="004F6394">
        <w:rPr>
          <w:rFonts w:ascii="Times New Roman" w:hAnsi="Times New Roman" w:cs="Times New Roman"/>
        </w:rPr>
        <w:t xml:space="preserve">. </w:t>
      </w:r>
      <w:r w:rsidR="0037031D" w:rsidRPr="004F6394">
        <w:rPr>
          <w:rFonts w:ascii="Times New Roman" w:hAnsi="Times New Roman" w:cs="Times New Roman"/>
        </w:rPr>
        <w:t>“</w:t>
      </w:r>
      <w:r w:rsidR="0037031D" w:rsidRPr="004F6394">
        <w:rPr>
          <w:rFonts w:ascii="Times New Roman" w:hAnsi="Times New Roman" w:cs="Times New Roman"/>
          <w:i/>
        </w:rPr>
        <w:t>Thus, unified licensing will not be available in any frequency band shared with UMFUS. But in bands adjacent to UMFUS operations</w:t>
      </w:r>
      <w:r w:rsidR="0037031D" w:rsidRPr="004F6394">
        <w:rPr>
          <w:rFonts w:ascii="Times New Roman" w:hAnsi="Times New Roman" w:cs="Times New Roman"/>
        </w:rPr>
        <w:t xml:space="preserve">” [3]. </w:t>
      </w:r>
      <w:r w:rsidR="00445C58" w:rsidRPr="004F6394">
        <w:rPr>
          <w:rFonts w:ascii="Times New Roman" w:hAnsi="Times New Roman" w:cs="Times New Roman"/>
        </w:rPr>
        <w:t>Here the “UMFUS” is a term for the terrestrial wireless band</w:t>
      </w:r>
      <w:r w:rsidR="0018759E">
        <w:rPr>
          <w:rFonts w:ascii="Times New Roman" w:hAnsi="Times New Roman" w:cs="Times New Roman"/>
        </w:rPr>
        <w:t>s</w:t>
      </w:r>
      <w:r w:rsidR="00445C58" w:rsidRPr="004F6394">
        <w:rPr>
          <w:rFonts w:ascii="Times New Roman" w:hAnsi="Times New Roman" w:cs="Times New Roman"/>
        </w:rPr>
        <w:t xml:space="preserve">. And, </w:t>
      </w:r>
      <w:r w:rsidR="0018759E">
        <w:rPr>
          <w:rFonts w:ascii="Times New Roman" w:hAnsi="Times New Roman" w:cs="Times New Roman"/>
        </w:rPr>
        <w:t>it</w:t>
      </w:r>
      <w:r w:rsidR="00445C58" w:rsidRPr="004F6394">
        <w:rPr>
          <w:rFonts w:ascii="Times New Roman" w:hAnsi="Times New Roman" w:cs="Times New Roman"/>
        </w:rPr>
        <w:t xml:space="preserve"> </w:t>
      </w:r>
      <w:r w:rsidR="00562283" w:rsidRPr="004F6394">
        <w:rPr>
          <w:rFonts w:ascii="Times New Roman" w:hAnsi="Times New Roman" w:cs="Times New Roman"/>
        </w:rPr>
        <w:t xml:space="preserve">concludes that </w:t>
      </w:r>
      <w:r w:rsidRPr="004F6394">
        <w:rPr>
          <w:rFonts w:ascii="Times New Roman" w:hAnsi="Times New Roman" w:cs="Times New Roman"/>
        </w:rPr>
        <w:t xml:space="preserve">the spectrum range </w:t>
      </w:r>
      <w:r w:rsidR="00771326" w:rsidRPr="004F6394">
        <w:rPr>
          <w:rFonts w:ascii="Times New Roman" w:hAnsi="Times New Roman" w:cs="Times New Roman"/>
        </w:rPr>
        <w:t xml:space="preserve">of 27.50-28.35 GHz </w:t>
      </w:r>
      <w:r w:rsidR="00562283" w:rsidRPr="004F6394">
        <w:rPr>
          <w:rFonts w:ascii="Times New Roman" w:hAnsi="Times New Roman" w:cs="Times New Roman"/>
        </w:rPr>
        <w:t>is no</w:t>
      </w:r>
      <w:r w:rsidR="00B55BBD" w:rsidRPr="004F6394">
        <w:rPr>
          <w:rFonts w:ascii="Times New Roman" w:hAnsi="Times New Roman" w:cs="Times New Roman"/>
        </w:rPr>
        <w:t>t</w:t>
      </w:r>
      <w:r w:rsidR="00562283" w:rsidRPr="004F6394">
        <w:rPr>
          <w:rFonts w:ascii="Times New Roman" w:hAnsi="Times New Roman" w:cs="Times New Roman"/>
        </w:rPr>
        <w:t xml:space="preserve"> </w:t>
      </w:r>
      <w:r w:rsidR="00B55BBD" w:rsidRPr="004F6394">
        <w:rPr>
          <w:rFonts w:ascii="Times New Roman" w:hAnsi="Times New Roman" w:cs="Times New Roman"/>
        </w:rPr>
        <w:t xml:space="preserve">a candidate for </w:t>
      </w:r>
      <w:r w:rsidR="00562283" w:rsidRPr="004F6394">
        <w:rPr>
          <w:rFonts w:ascii="Times New Roman" w:hAnsi="Times New Roman" w:cs="Times New Roman"/>
        </w:rPr>
        <w:t>NR NTN-TN service</w:t>
      </w:r>
      <w:r w:rsidR="007F6EE7">
        <w:rPr>
          <w:rFonts w:ascii="Times New Roman" w:hAnsi="Times New Roman" w:cs="Times New Roman"/>
        </w:rPr>
        <w:t xml:space="preserve"> too</w:t>
      </w:r>
      <w:r w:rsidR="00562283" w:rsidRPr="004F6394">
        <w:rPr>
          <w:rFonts w:ascii="Times New Roman" w:hAnsi="Times New Roman" w:cs="Times New Roman"/>
        </w:rPr>
        <w:t>.</w:t>
      </w:r>
      <w:r w:rsidR="00671FF9" w:rsidRPr="004F6394">
        <w:rPr>
          <w:rFonts w:ascii="Times New Roman" w:hAnsi="Times New Roman" w:cs="Times New Roman"/>
        </w:rPr>
        <w:t xml:space="preserve"> </w:t>
      </w:r>
    </w:p>
    <w:p w14:paraId="0617666A" w14:textId="77777777" w:rsidR="00975C99" w:rsidRPr="004F6394" w:rsidRDefault="00975C99" w:rsidP="004C46B6">
      <w:pPr>
        <w:pStyle w:val="NoSpacing"/>
        <w:rPr>
          <w:rFonts w:ascii="Times New Roman" w:hAnsi="Times New Roman" w:cs="Times New Roman"/>
        </w:rPr>
      </w:pPr>
    </w:p>
    <w:p w14:paraId="4AC0AC13" w14:textId="07297797" w:rsidR="00161C4C" w:rsidRPr="004F6394" w:rsidRDefault="00AF44A6" w:rsidP="00B317C1">
      <w:pPr>
        <w:pStyle w:val="NoSpacing"/>
        <w:rPr>
          <w:rFonts w:ascii="Times New Roman" w:hAnsi="Times New Roman" w:cs="Times New Roman"/>
        </w:rPr>
      </w:pPr>
      <w:r w:rsidRPr="004F6394">
        <w:rPr>
          <w:rFonts w:ascii="Times New Roman" w:hAnsi="Times New Roman" w:cs="Times New Roman"/>
        </w:rPr>
        <w:t xml:space="preserve">Instead, </w:t>
      </w:r>
      <w:r w:rsidR="00972D54" w:rsidRPr="004F6394">
        <w:rPr>
          <w:rFonts w:ascii="Times New Roman" w:hAnsi="Times New Roman" w:cs="Times New Roman"/>
        </w:rPr>
        <w:t xml:space="preserve">FCC Order </w:t>
      </w:r>
      <w:r w:rsidR="009E1A0F">
        <w:rPr>
          <w:rFonts w:ascii="Times New Roman" w:hAnsi="Times New Roman" w:cs="Times New Roman"/>
        </w:rPr>
        <w:t>permits</w:t>
      </w:r>
      <w:r w:rsidRPr="004F6394">
        <w:rPr>
          <w:rFonts w:ascii="Times New Roman" w:hAnsi="Times New Roman" w:cs="Times New Roman"/>
        </w:rPr>
        <w:t xml:space="preserve"> </w:t>
      </w:r>
      <w:r w:rsidR="00F16127" w:rsidRPr="004F6394">
        <w:rPr>
          <w:rFonts w:ascii="Times New Roman" w:hAnsi="Times New Roman" w:cs="Times New Roman"/>
        </w:rPr>
        <w:t xml:space="preserve">some </w:t>
      </w:r>
      <w:r w:rsidR="00413D85" w:rsidRPr="004F6394">
        <w:rPr>
          <w:rFonts w:ascii="Times New Roman" w:hAnsi="Times New Roman" w:cs="Times New Roman"/>
        </w:rPr>
        <w:t xml:space="preserve">adjacent </w:t>
      </w:r>
      <w:r w:rsidR="00975C99" w:rsidRPr="004F6394">
        <w:rPr>
          <w:rFonts w:ascii="Times New Roman" w:hAnsi="Times New Roman" w:cs="Times New Roman"/>
        </w:rPr>
        <w:t>spectrum</w:t>
      </w:r>
      <w:r w:rsidR="00972D54" w:rsidRPr="004F6394">
        <w:rPr>
          <w:rFonts w:ascii="Times New Roman" w:hAnsi="Times New Roman" w:cs="Times New Roman"/>
        </w:rPr>
        <w:t xml:space="preserve">s </w:t>
      </w:r>
      <w:r w:rsidRPr="004F6394">
        <w:rPr>
          <w:rFonts w:ascii="Times New Roman" w:hAnsi="Times New Roman" w:cs="Times New Roman"/>
        </w:rPr>
        <w:t>other than th</w:t>
      </w:r>
      <w:r w:rsidR="00987CDE">
        <w:rPr>
          <w:rFonts w:ascii="Times New Roman" w:hAnsi="Times New Roman" w:cs="Times New Roman"/>
        </w:rPr>
        <w:t xml:space="preserve">is </w:t>
      </w:r>
      <w:r w:rsidR="00987CDE" w:rsidRPr="004F6394">
        <w:rPr>
          <w:rFonts w:ascii="Times New Roman" w:hAnsi="Times New Roman" w:cs="Times New Roman"/>
        </w:rPr>
        <w:t xml:space="preserve">27.50-28.35 GHz </w:t>
      </w:r>
      <w:r w:rsidRPr="004F6394">
        <w:rPr>
          <w:rFonts w:ascii="Times New Roman" w:hAnsi="Times New Roman" w:cs="Times New Roman"/>
        </w:rPr>
        <w:t xml:space="preserve">terrestrial </w:t>
      </w:r>
      <w:r w:rsidR="00220D70" w:rsidRPr="004F6394">
        <w:rPr>
          <w:rFonts w:ascii="Times New Roman" w:hAnsi="Times New Roman" w:cs="Times New Roman"/>
        </w:rPr>
        <w:t xml:space="preserve">wireless </w:t>
      </w:r>
      <w:r w:rsidR="00F16127" w:rsidRPr="004F6394">
        <w:rPr>
          <w:rFonts w:ascii="Times New Roman" w:hAnsi="Times New Roman" w:cs="Times New Roman"/>
        </w:rPr>
        <w:t xml:space="preserve">band </w:t>
      </w:r>
      <w:r w:rsidRPr="004F6394">
        <w:rPr>
          <w:rFonts w:ascii="Times New Roman" w:hAnsi="Times New Roman" w:cs="Times New Roman"/>
        </w:rPr>
        <w:t>for the operation to GSO FSS satellite networks</w:t>
      </w:r>
      <w:r w:rsidR="00240680" w:rsidRPr="004F6394">
        <w:rPr>
          <w:rFonts w:ascii="Times New Roman" w:hAnsi="Times New Roman" w:cs="Times New Roman"/>
        </w:rPr>
        <w:t xml:space="preserve">, and </w:t>
      </w:r>
      <w:r w:rsidR="00B317C1" w:rsidRPr="004F6394">
        <w:rPr>
          <w:rFonts w:ascii="Times New Roman" w:hAnsi="Times New Roman" w:cs="Times New Roman"/>
        </w:rPr>
        <w:t xml:space="preserve">FCC believes </w:t>
      </w:r>
      <w:r w:rsidR="00161C4C" w:rsidRPr="004F6394">
        <w:rPr>
          <w:rFonts w:ascii="Times New Roman" w:hAnsi="Times New Roman" w:cs="Times New Roman"/>
        </w:rPr>
        <w:t xml:space="preserve">there is </w:t>
      </w:r>
      <w:r w:rsidR="00B317C1" w:rsidRPr="004F6394">
        <w:rPr>
          <w:rFonts w:ascii="Times New Roman" w:hAnsi="Times New Roman" w:cs="Times New Roman"/>
        </w:rPr>
        <w:t>no basis for treating NGSO FSS differently than GSO FSS</w:t>
      </w:r>
      <w:r w:rsidR="008873EC" w:rsidRPr="004F6394">
        <w:rPr>
          <w:rFonts w:ascii="Times New Roman" w:hAnsi="Times New Roman" w:cs="Times New Roman"/>
        </w:rPr>
        <w:t xml:space="preserve"> </w:t>
      </w:r>
      <w:r w:rsidR="00B317C1" w:rsidRPr="004F6394">
        <w:rPr>
          <w:rFonts w:ascii="Times New Roman" w:hAnsi="Times New Roman" w:cs="Times New Roman"/>
        </w:rPr>
        <w:t xml:space="preserve">in the scope of </w:t>
      </w:r>
      <w:r w:rsidR="007464FE">
        <w:rPr>
          <w:rFonts w:ascii="Times New Roman" w:hAnsi="Times New Roman" w:cs="Times New Roman"/>
        </w:rPr>
        <w:t xml:space="preserve">this </w:t>
      </w:r>
      <w:r w:rsidR="00B317C1" w:rsidRPr="004F6394">
        <w:rPr>
          <w:rFonts w:ascii="Times New Roman" w:hAnsi="Times New Roman" w:cs="Times New Roman"/>
        </w:rPr>
        <w:t xml:space="preserve">FCC framework of </w:t>
      </w:r>
      <w:r w:rsidR="00753B43">
        <w:rPr>
          <w:rFonts w:ascii="Times New Roman" w:hAnsi="Times New Roman" w:cs="Times New Roman"/>
        </w:rPr>
        <w:t xml:space="preserve">the </w:t>
      </w:r>
      <w:r w:rsidR="00B317C1" w:rsidRPr="004F6394">
        <w:rPr>
          <w:rFonts w:ascii="Times New Roman" w:hAnsi="Times New Roman" w:cs="Times New Roman"/>
        </w:rPr>
        <w:t>unified license.</w:t>
      </w:r>
      <w:r w:rsidR="008F31D8" w:rsidRPr="004F6394">
        <w:rPr>
          <w:rFonts w:ascii="Times New Roman" w:hAnsi="Times New Roman" w:cs="Times New Roman"/>
        </w:rPr>
        <w:t xml:space="preserve"> </w:t>
      </w:r>
      <w:r w:rsidR="00404DB6">
        <w:rPr>
          <w:rFonts w:ascii="Times New Roman" w:hAnsi="Times New Roman" w:cs="Times New Roman"/>
        </w:rPr>
        <w:t>In addition</w:t>
      </w:r>
      <w:r w:rsidRPr="004F6394">
        <w:rPr>
          <w:rFonts w:ascii="Times New Roman" w:hAnsi="Times New Roman" w:cs="Times New Roman"/>
        </w:rPr>
        <w:t xml:space="preserve">, </w:t>
      </w:r>
      <w:r w:rsidR="008F31D8" w:rsidRPr="004F6394">
        <w:rPr>
          <w:rFonts w:ascii="Times New Roman" w:hAnsi="Times New Roman" w:cs="Times New Roman"/>
        </w:rPr>
        <w:t>FCC define</w:t>
      </w:r>
      <w:r w:rsidRPr="004F6394">
        <w:rPr>
          <w:rFonts w:ascii="Times New Roman" w:hAnsi="Times New Roman" w:cs="Times New Roman"/>
        </w:rPr>
        <w:t xml:space="preserve">s a </w:t>
      </w:r>
      <w:r w:rsidR="008F31D8" w:rsidRPr="004F6394">
        <w:rPr>
          <w:rFonts w:ascii="Times New Roman" w:hAnsi="Times New Roman" w:cs="Times New Roman"/>
        </w:rPr>
        <w:t>r</w:t>
      </w:r>
      <w:r w:rsidR="008F31D8" w:rsidRPr="004F6394">
        <w:rPr>
          <w:rFonts w:ascii="Times New Roman" w:hAnsi="Times New Roman" w:cs="Times New Roman"/>
          <w:iCs/>
        </w:rPr>
        <w:t>e-coordination procedure</w:t>
      </w:r>
      <w:r w:rsidR="00413280" w:rsidRPr="004F6394">
        <w:rPr>
          <w:rFonts w:ascii="Times New Roman" w:hAnsi="Times New Roman" w:cs="Times New Roman"/>
          <w:iCs/>
        </w:rPr>
        <w:t xml:space="preserve"> in the Order as part of the e</w:t>
      </w:r>
      <w:r w:rsidR="00413280" w:rsidRPr="004F6394">
        <w:rPr>
          <w:rFonts w:ascii="Times New Roman" w:hAnsi="Times New Roman" w:cs="Times New Roman"/>
        </w:rPr>
        <w:t xml:space="preserve">arth station build-out </w:t>
      </w:r>
      <w:r w:rsidR="00403A8B" w:rsidRPr="004F6394">
        <w:rPr>
          <w:rFonts w:ascii="Times New Roman" w:hAnsi="Times New Roman" w:cs="Times New Roman"/>
        </w:rPr>
        <w:lastRenderedPageBreak/>
        <w:t>r</w:t>
      </w:r>
      <w:r w:rsidR="00413280" w:rsidRPr="004F6394">
        <w:rPr>
          <w:rFonts w:ascii="Times New Roman" w:hAnsi="Times New Roman" w:cs="Times New Roman"/>
        </w:rPr>
        <w:t>equirements</w:t>
      </w:r>
      <w:r w:rsidR="00403A8B" w:rsidRPr="004F6394">
        <w:rPr>
          <w:rFonts w:ascii="Times New Roman" w:hAnsi="Times New Roman" w:cs="Times New Roman"/>
        </w:rPr>
        <w:t xml:space="preserve">, and </w:t>
      </w:r>
      <w:r w:rsidR="00EB07EF" w:rsidRPr="004F6394">
        <w:rPr>
          <w:rFonts w:ascii="Times New Roman" w:hAnsi="Times New Roman" w:cs="Times New Roman"/>
        </w:rPr>
        <w:t xml:space="preserve">FCC </w:t>
      </w:r>
      <w:r w:rsidR="00403A8B" w:rsidRPr="004F6394">
        <w:rPr>
          <w:rFonts w:ascii="Times New Roman" w:hAnsi="Times New Roman" w:cs="Times New Roman"/>
        </w:rPr>
        <w:t>require</w:t>
      </w:r>
      <w:r w:rsidR="00EB07EF" w:rsidRPr="004F6394">
        <w:rPr>
          <w:rFonts w:ascii="Times New Roman" w:hAnsi="Times New Roman" w:cs="Times New Roman"/>
        </w:rPr>
        <w:t xml:space="preserve">s </w:t>
      </w:r>
      <w:r w:rsidR="00161C4C" w:rsidRPr="004F6394">
        <w:rPr>
          <w:rFonts w:ascii="Times New Roman" w:hAnsi="Times New Roman" w:cs="Times New Roman"/>
          <w:iCs/>
        </w:rPr>
        <w:t xml:space="preserve">the </w:t>
      </w:r>
      <w:r w:rsidR="00161C4C" w:rsidRPr="004F6394">
        <w:rPr>
          <w:rFonts w:ascii="Times New Roman" w:hAnsi="Times New Roman" w:cs="Times New Roman"/>
        </w:rPr>
        <w:t>earth station license must complete re-coordination within one year before its commencement of operation</w:t>
      </w:r>
      <w:r w:rsidR="00413280" w:rsidRPr="004F6394">
        <w:rPr>
          <w:rFonts w:ascii="Times New Roman" w:hAnsi="Times New Roman" w:cs="Times New Roman"/>
        </w:rPr>
        <w:t xml:space="preserve"> to ensure the interference environment</w:t>
      </w:r>
      <w:r w:rsidR="002E51D6" w:rsidRPr="004F6394">
        <w:rPr>
          <w:rFonts w:ascii="Times New Roman" w:hAnsi="Times New Roman" w:cs="Times New Roman"/>
        </w:rPr>
        <w:t xml:space="preserve"> to the licensed terrestrial wireless </w:t>
      </w:r>
      <w:r w:rsidR="009B61AC" w:rsidRPr="004F6394">
        <w:rPr>
          <w:rFonts w:ascii="Times New Roman" w:hAnsi="Times New Roman" w:cs="Times New Roman"/>
        </w:rPr>
        <w:t>band</w:t>
      </w:r>
      <w:r w:rsidR="002E51D6" w:rsidRPr="004F6394">
        <w:rPr>
          <w:rFonts w:ascii="Times New Roman" w:hAnsi="Times New Roman" w:cs="Times New Roman"/>
        </w:rPr>
        <w:t>.</w:t>
      </w:r>
    </w:p>
    <w:p w14:paraId="7A4B2861" w14:textId="77777777" w:rsidR="00C91926" w:rsidRPr="004F6394" w:rsidRDefault="00C91926" w:rsidP="00B317C1">
      <w:pPr>
        <w:pStyle w:val="NoSpacing"/>
        <w:rPr>
          <w:rFonts w:ascii="Times New Roman" w:hAnsi="Times New Roman" w:cs="Times New Roman"/>
          <w:iCs/>
        </w:rPr>
      </w:pPr>
    </w:p>
    <w:p w14:paraId="30590395" w14:textId="77777777" w:rsidR="00C91926" w:rsidRPr="004F6394" w:rsidRDefault="00C91926" w:rsidP="00B317C1">
      <w:pPr>
        <w:pStyle w:val="NoSpacing"/>
        <w:rPr>
          <w:rFonts w:ascii="Times New Roman" w:hAnsi="Times New Roman" w:cs="Times New Roman"/>
          <w:iCs/>
        </w:rPr>
      </w:pPr>
    </w:p>
    <w:p w14:paraId="5C963E40" w14:textId="77777777" w:rsidR="00C21E1C" w:rsidRPr="004F6394" w:rsidRDefault="00C21E1C" w:rsidP="00F30CC7">
      <w:pPr>
        <w:pStyle w:val="NoSpacing"/>
        <w:rPr>
          <w:rFonts w:ascii="Times New Roman" w:hAnsi="Times New Roman" w:cs="Times New Roman"/>
        </w:rPr>
      </w:pPr>
      <w:r w:rsidRPr="004F6394">
        <w:rPr>
          <w:rFonts w:ascii="Times New Roman" w:eastAsia="Times New Roman" w:hAnsi="Times New Roman" w:cs="Times New Roman"/>
          <w:noProof/>
          <w:color w:val="222222"/>
          <w:sz w:val="24"/>
          <w:szCs w:val="24"/>
          <w:shd w:val="clear" w:color="auto" w:fill="FFFFFF"/>
        </w:rPr>
        <w:drawing>
          <wp:inline distT="0" distB="0" distL="0" distR="0" wp14:anchorId="2B7FAADE" wp14:editId="5BCAC91C">
            <wp:extent cx="5574913" cy="3188525"/>
            <wp:effectExtent l="361950" t="57150" r="45085" b="2978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7763" cy="3190155"/>
                    </a:xfrm>
                    <a:prstGeom prst="rect">
                      <a:avLst/>
                    </a:prstGeom>
                    <a:solidFill>
                      <a:srgbClr val="FFFFFF">
                        <a:shade val="85000"/>
                      </a:srgbClr>
                    </a:solidFill>
                    <a:ln w="88900" cap="sq">
                      <a:noFill/>
                      <a:miter lim="800000"/>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pic:spPr>
                </pic:pic>
              </a:graphicData>
            </a:graphic>
          </wp:inline>
        </w:drawing>
      </w:r>
    </w:p>
    <w:p w14:paraId="0ADF05EE" w14:textId="77777777" w:rsidR="00E8594F" w:rsidRPr="004F6394" w:rsidRDefault="00E8594F" w:rsidP="00B746F2">
      <w:pPr>
        <w:pStyle w:val="NoSpacing"/>
        <w:rPr>
          <w:rFonts w:ascii="Times New Roman" w:hAnsi="Times New Roman" w:cs="Times New Roman"/>
          <w:b/>
        </w:rPr>
      </w:pPr>
    </w:p>
    <w:p w14:paraId="12EF6F49" w14:textId="3EA90994" w:rsidR="00FD23C2" w:rsidRPr="004F6394" w:rsidRDefault="00176605" w:rsidP="005160D6">
      <w:pPr>
        <w:pStyle w:val="NoSpacing"/>
        <w:ind w:left="2160" w:hanging="2160"/>
        <w:rPr>
          <w:rFonts w:ascii="Times New Roman" w:hAnsi="Times New Roman" w:cs="Times New Roman"/>
        </w:rPr>
      </w:pPr>
      <w:r w:rsidRPr="004F6394">
        <w:rPr>
          <w:rFonts w:ascii="Times New Roman" w:hAnsi="Times New Roman" w:cs="Times New Roman"/>
          <w:b/>
        </w:rPr>
        <w:t xml:space="preserve">Observation </w:t>
      </w:r>
      <w:r w:rsidR="00D9215B" w:rsidRPr="004F6394">
        <w:rPr>
          <w:rFonts w:ascii="Times New Roman" w:hAnsi="Times New Roman" w:cs="Times New Roman"/>
          <w:b/>
        </w:rPr>
        <w:t>4</w:t>
      </w:r>
      <w:r w:rsidRPr="004F6394">
        <w:rPr>
          <w:rFonts w:ascii="Times New Roman" w:hAnsi="Times New Roman" w:cs="Times New Roman"/>
          <w:b/>
        </w:rPr>
        <w:t>:</w:t>
      </w:r>
      <w:r w:rsidR="008C6CAE" w:rsidRPr="004F6394">
        <w:rPr>
          <w:rFonts w:ascii="Times New Roman" w:hAnsi="Times New Roman" w:cs="Times New Roman"/>
        </w:rPr>
        <w:tab/>
      </w:r>
      <w:r w:rsidR="00223357" w:rsidRPr="004F6394">
        <w:rPr>
          <w:rFonts w:ascii="Times New Roman" w:hAnsi="Times New Roman" w:cs="Times New Roman"/>
        </w:rPr>
        <w:t>A</w:t>
      </w:r>
      <w:r w:rsidR="00CA673D" w:rsidRPr="004F6394">
        <w:rPr>
          <w:rFonts w:ascii="Times New Roman" w:hAnsi="Times New Roman" w:cs="Times New Roman"/>
        </w:rPr>
        <w:t xml:space="preserve"> unified license </w:t>
      </w:r>
      <w:r w:rsidR="00223357" w:rsidRPr="004F6394">
        <w:rPr>
          <w:rFonts w:ascii="Times New Roman" w:hAnsi="Times New Roman" w:cs="Times New Roman"/>
        </w:rPr>
        <w:t xml:space="preserve">from FCC is </w:t>
      </w:r>
      <w:r w:rsidR="00CA673D" w:rsidRPr="004F6394">
        <w:rPr>
          <w:rFonts w:ascii="Times New Roman" w:hAnsi="Times New Roman" w:cs="Times New Roman"/>
        </w:rPr>
        <w:t>for all of the eligible types of operation to GSO and NGSO FSS satellite services</w:t>
      </w:r>
      <w:r w:rsidR="006445E7" w:rsidRPr="004F6394">
        <w:rPr>
          <w:rFonts w:ascii="Times New Roman" w:hAnsi="Times New Roman" w:cs="Times New Roman"/>
        </w:rPr>
        <w:t>. T</w:t>
      </w:r>
      <w:r w:rsidR="00CA673D" w:rsidRPr="004F6394">
        <w:rPr>
          <w:rFonts w:ascii="Times New Roman" w:hAnsi="Times New Roman" w:cs="Times New Roman"/>
        </w:rPr>
        <w:t>h</w:t>
      </w:r>
      <w:r w:rsidR="00FD23C2" w:rsidRPr="004F6394">
        <w:rPr>
          <w:rFonts w:ascii="Times New Roman" w:hAnsi="Times New Roman" w:cs="Times New Roman"/>
        </w:rPr>
        <w:t xml:space="preserve">e spectrum range 27.5-28.35 GHz is no part of </w:t>
      </w:r>
      <w:r w:rsidR="00CA673D" w:rsidRPr="004F6394">
        <w:rPr>
          <w:rFonts w:ascii="Times New Roman" w:hAnsi="Times New Roman" w:cs="Times New Roman"/>
        </w:rPr>
        <w:t xml:space="preserve">unified license </w:t>
      </w:r>
      <w:r w:rsidR="00FD23C2" w:rsidRPr="004F6394">
        <w:rPr>
          <w:rFonts w:ascii="Times New Roman" w:hAnsi="Times New Roman" w:cs="Times New Roman"/>
        </w:rPr>
        <w:t>for satellite operations.</w:t>
      </w:r>
    </w:p>
    <w:p w14:paraId="068D0F33" w14:textId="5D28404B" w:rsidR="009E6A9B" w:rsidRPr="004F6394" w:rsidRDefault="008C6CAE" w:rsidP="005160D6">
      <w:pPr>
        <w:pStyle w:val="NoSpacing"/>
        <w:ind w:left="2160" w:hanging="2160"/>
        <w:rPr>
          <w:rFonts w:ascii="Times New Roman" w:hAnsi="Times New Roman" w:cs="Times New Roman"/>
        </w:rPr>
      </w:pPr>
      <w:r w:rsidRPr="004F6394">
        <w:rPr>
          <w:rFonts w:ascii="Times New Roman" w:hAnsi="Times New Roman" w:cs="Times New Roman"/>
          <w:b/>
        </w:rPr>
        <w:t>Observation 5:</w:t>
      </w:r>
      <w:r w:rsidRPr="004F6394">
        <w:rPr>
          <w:rFonts w:ascii="Times New Roman" w:hAnsi="Times New Roman" w:cs="Times New Roman"/>
          <w:b/>
        </w:rPr>
        <w:tab/>
      </w:r>
      <w:r w:rsidR="009E6A9B" w:rsidRPr="004F6394">
        <w:rPr>
          <w:rFonts w:ascii="Times New Roman" w:hAnsi="Times New Roman" w:cs="Times New Roman"/>
        </w:rPr>
        <w:t xml:space="preserve">The unified license cannot be available in any frequency band shared with terrestrial wireless spectrum, but in bands adjacent to the terrestrial wireless </w:t>
      </w:r>
      <w:r w:rsidR="00DF5D1D" w:rsidRPr="004F6394">
        <w:rPr>
          <w:rFonts w:ascii="Times New Roman" w:hAnsi="Times New Roman" w:cs="Times New Roman"/>
        </w:rPr>
        <w:t>spectrum</w:t>
      </w:r>
      <w:r w:rsidR="001431A4" w:rsidRPr="004F6394">
        <w:rPr>
          <w:rFonts w:ascii="Times New Roman" w:hAnsi="Times New Roman" w:cs="Times New Roman"/>
        </w:rPr>
        <w:t>. The out of band emissi</w:t>
      </w:r>
      <w:r w:rsidR="00B741C0" w:rsidRPr="004F6394">
        <w:rPr>
          <w:rFonts w:ascii="Times New Roman" w:hAnsi="Times New Roman" w:cs="Times New Roman"/>
        </w:rPr>
        <w:t xml:space="preserve">ons limit </w:t>
      </w:r>
      <w:r w:rsidR="001360CF" w:rsidRPr="004F6394">
        <w:rPr>
          <w:rFonts w:ascii="Times New Roman" w:hAnsi="Times New Roman" w:cs="Times New Roman"/>
        </w:rPr>
        <w:t xml:space="preserve">for NGSO </w:t>
      </w:r>
      <w:r w:rsidR="00B741C0" w:rsidRPr="004F6394">
        <w:rPr>
          <w:rFonts w:ascii="Times New Roman" w:hAnsi="Times New Roman" w:cs="Times New Roman"/>
        </w:rPr>
        <w:t>is being treated in an ongoing</w:t>
      </w:r>
      <w:r w:rsidR="001431A4" w:rsidRPr="004F6394">
        <w:rPr>
          <w:rFonts w:ascii="Times New Roman" w:hAnsi="Times New Roman" w:cs="Times New Roman"/>
        </w:rPr>
        <w:t xml:space="preserve"> rulemaking.</w:t>
      </w:r>
    </w:p>
    <w:p w14:paraId="72F558C5" w14:textId="77777777" w:rsidR="006628E3" w:rsidRPr="004F6394" w:rsidRDefault="006628E3" w:rsidP="006628E3">
      <w:pPr>
        <w:pStyle w:val="NoSpacing"/>
        <w:ind w:left="1350" w:hanging="1350"/>
        <w:rPr>
          <w:rFonts w:ascii="Times New Roman" w:hAnsi="Times New Roman" w:cs="Times New Roman"/>
          <w:b/>
        </w:rPr>
      </w:pPr>
      <w:r w:rsidRPr="004F6394">
        <w:rPr>
          <w:rFonts w:ascii="Times New Roman" w:hAnsi="Times New Roman" w:cs="Times New Roman"/>
          <w:b/>
        </w:rPr>
        <w:t xml:space="preserve">Proposal 1: </w:t>
      </w:r>
      <w:r w:rsidRPr="004F6394">
        <w:rPr>
          <w:rFonts w:ascii="Times New Roman" w:hAnsi="Times New Roman" w:cs="Times New Roman"/>
          <w:b/>
        </w:rPr>
        <w:tab/>
      </w:r>
      <w:r w:rsidRPr="004F6394">
        <w:rPr>
          <w:rStyle w:val="Emphasis"/>
          <w:rFonts w:ascii="Times New Roman" w:hAnsi="Times New Roman" w:cs="Times New Roman"/>
          <w:b/>
          <w:bCs/>
          <w:i w:val="0"/>
          <w:iCs w:val="0"/>
          <w:sz w:val="21"/>
          <w:szCs w:val="21"/>
          <w:shd w:val="clear" w:color="auto" w:fill="FFFFFF"/>
        </w:rPr>
        <w:t>3GPP</w:t>
      </w:r>
      <w:r w:rsidRPr="004F6394">
        <w:rPr>
          <w:rFonts w:ascii="Times New Roman" w:hAnsi="Times New Roman" w:cs="Times New Roman"/>
          <w:b/>
          <w:sz w:val="21"/>
          <w:szCs w:val="21"/>
          <w:shd w:val="clear" w:color="auto" w:fill="FFFFFF"/>
        </w:rPr>
        <w:t xml:space="preserve"> shall meet the </w:t>
      </w:r>
      <w:r w:rsidRPr="004F6394">
        <w:rPr>
          <w:rStyle w:val="Emphasis"/>
          <w:rFonts w:ascii="Times New Roman" w:hAnsi="Times New Roman" w:cs="Times New Roman"/>
          <w:b/>
          <w:bCs/>
          <w:i w:val="0"/>
          <w:iCs w:val="0"/>
          <w:sz w:val="21"/>
          <w:szCs w:val="21"/>
          <w:shd w:val="clear" w:color="auto" w:fill="FFFFFF"/>
        </w:rPr>
        <w:t>regulatory</w:t>
      </w:r>
      <w:r w:rsidRPr="004F6394">
        <w:rPr>
          <w:rFonts w:ascii="Times New Roman" w:hAnsi="Times New Roman" w:cs="Times New Roman"/>
          <w:b/>
          <w:sz w:val="21"/>
          <w:szCs w:val="21"/>
          <w:shd w:val="clear" w:color="auto" w:fill="FFFFFF"/>
        </w:rPr>
        <w:t> rules from each particular country/region while </w:t>
      </w:r>
      <w:r w:rsidRPr="004F6394">
        <w:rPr>
          <w:rStyle w:val="Emphasis"/>
          <w:rFonts w:ascii="Times New Roman" w:hAnsi="Times New Roman" w:cs="Times New Roman"/>
          <w:b/>
          <w:bCs/>
          <w:i w:val="0"/>
          <w:iCs w:val="0"/>
          <w:sz w:val="21"/>
          <w:szCs w:val="21"/>
          <w:shd w:val="clear" w:color="auto" w:fill="FFFFFF"/>
        </w:rPr>
        <w:t>defining NTN-TN band(s)</w:t>
      </w:r>
      <w:r w:rsidRPr="004F6394">
        <w:rPr>
          <w:rFonts w:ascii="Times New Roman" w:hAnsi="Times New Roman" w:cs="Times New Roman"/>
          <w:b/>
          <w:sz w:val="21"/>
          <w:szCs w:val="21"/>
          <w:shd w:val="clear" w:color="auto" w:fill="FFFFFF"/>
        </w:rPr>
        <w:t xml:space="preserve"> and additional requirements. </w:t>
      </w:r>
      <w:r w:rsidRPr="004F6394">
        <w:rPr>
          <w:rFonts w:ascii="Times New Roman" w:hAnsi="Times New Roman" w:cs="Times New Roman"/>
          <w:b/>
        </w:rPr>
        <w:t xml:space="preserve">RAN4 shall naturally account for decisions made by various bodies, such as FCC, ECC, etc. </w:t>
      </w:r>
    </w:p>
    <w:p w14:paraId="495B7813" w14:textId="77777777" w:rsidR="00D90307" w:rsidRPr="004F6394" w:rsidRDefault="00D90307" w:rsidP="00B746F2">
      <w:pPr>
        <w:pStyle w:val="NoSpacing"/>
        <w:rPr>
          <w:rFonts w:ascii="Times New Roman" w:hAnsi="Times New Roman" w:cs="Times New Roman"/>
          <w:b/>
        </w:rPr>
      </w:pPr>
    </w:p>
    <w:p w14:paraId="5BCD3D03" w14:textId="06530B18" w:rsidR="00240680" w:rsidRPr="004F6394" w:rsidRDefault="00466DBE" w:rsidP="00362037">
      <w:pPr>
        <w:pStyle w:val="Heading3"/>
        <w:rPr>
          <w:rFonts w:ascii="Times New Roman" w:hAnsi="Times New Roman" w:cs="Times New Roman"/>
          <w:color w:val="auto"/>
          <w:lang w:eastAsia="zh-CN"/>
        </w:rPr>
      </w:pPr>
      <w:r w:rsidRPr="004F6394">
        <w:rPr>
          <w:rFonts w:ascii="Times New Roman" w:hAnsi="Times New Roman" w:cs="Times New Roman"/>
          <w:color w:val="auto"/>
          <w:lang w:eastAsia="zh-CN"/>
        </w:rPr>
        <w:t>2.1.</w:t>
      </w:r>
      <w:r w:rsidR="00FE6604" w:rsidRPr="004F6394">
        <w:rPr>
          <w:rFonts w:ascii="Times New Roman" w:hAnsi="Times New Roman" w:cs="Times New Roman"/>
          <w:color w:val="auto"/>
          <w:lang w:eastAsia="zh-CN"/>
        </w:rPr>
        <w:t>2.2</w:t>
      </w:r>
      <w:r w:rsidR="00FE6604" w:rsidRPr="004F6394">
        <w:rPr>
          <w:rFonts w:ascii="Times New Roman" w:hAnsi="Times New Roman" w:cs="Times New Roman"/>
          <w:color w:val="auto"/>
          <w:lang w:eastAsia="zh-CN"/>
        </w:rPr>
        <w:tab/>
      </w:r>
      <w:r w:rsidR="00240680" w:rsidRPr="004F6394">
        <w:rPr>
          <w:rFonts w:ascii="Times New Roman" w:hAnsi="Times New Roman" w:cs="Times New Roman"/>
          <w:color w:val="auto"/>
          <w:lang w:eastAsia="zh-CN"/>
        </w:rPr>
        <w:t xml:space="preserve">Rule for </w:t>
      </w:r>
      <w:r w:rsidR="00010B4F">
        <w:rPr>
          <w:rFonts w:ascii="Times New Roman" w:hAnsi="Times New Roman" w:cs="Times New Roman"/>
          <w:color w:val="auto"/>
          <w:lang w:eastAsia="zh-CN"/>
        </w:rPr>
        <w:t xml:space="preserve">GSO and </w:t>
      </w:r>
      <w:r w:rsidR="00240680" w:rsidRPr="004F6394">
        <w:rPr>
          <w:rFonts w:ascii="Times New Roman" w:hAnsi="Times New Roman" w:cs="Times New Roman"/>
          <w:color w:val="auto"/>
          <w:lang w:eastAsia="zh-CN"/>
        </w:rPr>
        <w:t xml:space="preserve">NGSO </w:t>
      </w:r>
      <w:r w:rsidR="006B499C" w:rsidRPr="004F6394">
        <w:rPr>
          <w:rFonts w:ascii="Times New Roman" w:hAnsi="Times New Roman" w:cs="Times New Roman"/>
          <w:color w:val="auto"/>
          <w:szCs w:val="22"/>
        </w:rPr>
        <w:t>earth stations in motion (ESIM)</w:t>
      </w:r>
    </w:p>
    <w:p w14:paraId="6E39F658" w14:textId="2DEF879E" w:rsidR="005E0D55" w:rsidRPr="004F6394" w:rsidRDefault="005E0D55" w:rsidP="005E0D55">
      <w:pPr>
        <w:pStyle w:val="NoSpacing"/>
        <w:rPr>
          <w:rFonts w:ascii="Times New Roman" w:hAnsi="Times New Roman" w:cs="Times New Roman"/>
        </w:rPr>
      </w:pPr>
      <w:r w:rsidRPr="004F6394">
        <w:rPr>
          <w:rFonts w:ascii="Times New Roman" w:hAnsi="Times New Roman" w:cs="Times New Roman"/>
          <w:lang w:eastAsia="zh-CN"/>
        </w:rPr>
        <w:t>On May</w:t>
      </w:r>
      <w:r>
        <w:rPr>
          <w:rFonts w:ascii="Times New Roman" w:hAnsi="Times New Roman" w:cs="Times New Roman"/>
          <w:lang w:eastAsia="zh-CN"/>
        </w:rPr>
        <w:t xml:space="preserve"> 14,</w:t>
      </w:r>
      <w:r w:rsidRPr="004F6394">
        <w:rPr>
          <w:rFonts w:ascii="Times New Roman" w:hAnsi="Times New Roman" w:cs="Times New Roman"/>
          <w:lang w:eastAsia="zh-CN"/>
        </w:rPr>
        <w:t xml:space="preserve"> 2020, FCC </w:t>
      </w:r>
      <w:r w:rsidRPr="004F6394">
        <w:rPr>
          <w:rFonts w:ascii="Times New Roman" w:hAnsi="Times New Roman" w:cs="Times New Roman"/>
        </w:rPr>
        <w:t xml:space="preserve">issued a decision in the </w:t>
      </w:r>
      <w:hyperlink r:id="rId11" w:history="1">
        <w:r w:rsidRPr="004F6394">
          <w:rPr>
            <w:rStyle w:val="Hyperlink"/>
            <w:rFonts w:ascii="Times New Roman" w:hAnsi="Times New Roman" w:cs="Times New Roman"/>
            <w:color w:val="auto"/>
            <w:u w:val="none"/>
          </w:rPr>
          <w:t>FCC-20-66A1</w:t>
        </w:r>
      </w:hyperlink>
      <w:r w:rsidRPr="004F6394">
        <w:rPr>
          <w:rStyle w:val="Hyperlink"/>
          <w:rFonts w:ascii="Times New Roman" w:hAnsi="Times New Roman" w:cs="Times New Roman"/>
          <w:color w:val="auto"/>
          <w:u w:val="none"/>
        </w:rPr>
        <w:t xml:space="preserve"> [5] to </w:t>
      </w:r>
      <w:r w:rsidR="00B331ED">
        <w:rPr>
          <w:rStyle w:val="Hyperlink"/>
          <w:rFonts w:ascii="Times New Roman" w:hAnsi="Times New Roman" w:cs="Times New Roman"/>
          <w:color w:val="auto"/>
          <w:u w:val="none"/>
        </w:rPr>
        <w:t xml:space="preserve">further </w:t>
      </w:r>
      <w:r w:rsidRPr="004F6394">
        <w:rPr>
          <w:rFonts w:ascii="Times New Roman" w:hAnsi="Times New Roman" w:cs="Times New Roman"/>
          <w:lang w:eastAsia="zh-CN"/>
        </w:rPr>
        <w:t xml:space="preserve">clarify </w:t>
      </w:r>
      <w:r w:rsidRPr="004F6394">
        <w:rPr>
          <w:rFonts w:ascii="Times New Roman" w:hAnsi="Times New Roman" w:cs="Times New Roman"/>
        </w:rPr>
        <w:t xml:space="preserve">the addition of frequency bands for allowing ESIMs to communicate with both GSO and NGSO FSS satellites. </w:t>
      </w:r>
      <w:r w:rsidR="009E7E82">
        <w:rPr>
          <w:rFonts w:ascii="Times New Roman" w:hAnsi="Times New Roman" w:cs="Times New Roman"/>
        </w:rPr>
        <w:t>T</w:t>
      </w:r>
      <w:r w:rsidRPr="004F6394">
        <w:rPr>
          <w:rFonts w:ascii="Times New Roman" w:hAnsi="Times New Roman" w:cs="Times New Roman"/>
        </w:rPr>
        <w:t>he ESIM services</w:t>
      </w:r>
      <w:r w:rsidR="009E7E82">
        <w:rPr>
          <w:rFonts w:ascii="Times New Roman" w:hAnsi="Times New Roman" w:cs="Times New Roman"/>
        </w:rPr>
        <w:t xml:space="preserve"> here</w:t>
      </w:r>
      <w:r w:rsidRPr="004F6394">
        <w:rPr>
          <w:rFonts w:ascii="Times New Roman" w:hAnsi="Times New Roman" w:cs="Times New Roman"/>
        </w:rPr>
        <w:t xml:space="preserve"> are </w:t>
      </w:r>
      <w:r w:rsidR="00197E47">
        <w:rPr>
          <w:rFonts w:ascii="Times New Roman" w:hAnsi="Times New Roman" w:cs="Times New Roman"/>
        </w:rPr>
        <w:t xml:space="preserve">all </w:t>
      </w:r>
      <w:r w:rsidRPr="004F6394">
        <w:rPr>
          <w:rFonts w:ascii="Times New Roman" w:hAnsi="Times New Roman" w:cs="Times New Roman"/>
        </w:rPr>
        <w:t>types of the fixed satellite antennas mounted on aircraft, ships, trains, and vehicles to enable high speed broadband services to consumers on the move</w:t>
      </w:r>
      <w:r w:rsidR="00282068">
        <w:rPr>
          <w:rFonts w:ascii="Times New Roman" w:hAnsi="Times New Roman" w:cs="Times New Roman"/>
        </w:rPr>
        <w:t>,</w:t>
      </w:r>
      <w:r w:rsidR="001F1E95">
        <w:rPr>
          <w:rFonts w:ascii="Times New Roman" w:hAnsi="Times New Roman" w:cs="Times New Roman"/>
        </w:rPr>
        <w:t xml:space="preserve"> based on the FCC </w:t>
      </w:r>
      <w:r w:rsidR="00537991">
        <w:rPr>
          <w:rFonts w:ascii="Times New Roman" w:hAnsi="Times New Roman" w:cs="Times New Roman"/>
        </w:rPr>
        <w:t>Order</w:t>
      </w:r>
      <w:r w:rsidRPr="004F6394">
        <w:rPr>
          <w:rFonts w:ascii="Times New Roman" w:hAnsi="Times New Roman" w:cs="Times New Roman"/>
        </w:rPr>
        <w:t xml:space="preserve">.  </w:t>
      </w:r>
    </w:p>
    <w:p w14:paraId="40AC7F43" w14:textId="77777777" w:rsidR="005E0D55" w:rsidRPr="004F6394" w:rsidRDefault="005E0D55" w:rsidP="005E0D55">
      <w:pPr>
        <w:pStyle w:val="NoSpacing"/>
        <w:rPr>
          <w:rFonts w:ascii="Times New Roman" w:hAnsi="Times New Roman" w:cs="Times New Roman"/>
        </w:rPr>
      </w:pPr>
    </w:p>
    <w:p w14:paraId="68F5397D" w14:textId="29F5280B" w:rsidR="005B0ACB" w:rsidRDefault="00FC0C13" w:rsidP="00DE4277">
      <w:pPr>
        <w:rPr>
          <w:rFonts w:ascii="Times New Roman" w:hAnsi="Times New Roman" w:cs="Times New Roman"/>
          <w:lang w:eastAsia="zh-CN"/>
        </w:rPr>
      </w:pPr>
      <w:r>
        <w:rPr>
          <w:rFonts w:ascii="Times New Roman" w:hAnsi="Times New Roman" w:cs="Times New Roman"/>
        </w:rPr>
        <w:t>In th</w:t>
      </w:r>
      <w:r w:rsidR="008A6472">
        <w:rPr>
          <w:rFonts w:ascii="Times New Roman" w:hAnsi="Times New Roman" w:cs="Times New Roman"/>
        </w:rPr>
        <w:t xml:space="preserve">is </w:t>
      </w:r>
      <w:r>
        <w:rPr>
          <w:rFonts w:ascii="Times New Roman" w:hAnsi="Times New Roman" w:cs="Times New Roman"/>
        </w:rPr>
        <w:t xml:space="preserve">Order, </w:t>
      </w:r>
      <w:r w:rsidR="005E0D55" w:rsidRPr="004F6394">
        <w:rPr>
          <w:rFonts w:ascii="Times New Roman" w:hAnsi="Times New Roman" w:cs="Times New Roman"/>
        </w:rPr>
        <w:t>FCC propose</w:t>
      </w:r>
      <w:r w:rsidR="005D38B0">
        <w:rPr>
          <w:rFonts w:ascii="Times New Roman" w:hAnsi="Times New Roman" w:cs="Times New Roman"/>
        </w:rPr>
        <w:t xml:space="preserve">s </w:t>
      </w:r>
      <w:r w:rsidR="005E0D55" w:rsidRPr="004F6394">
        <w:rPr>
          <w:rFonts w:ascii="Times New Roman" w:hAnsi="Times New Roman" w:cs="Times New Roman"/>
        </w:rPr>
        <w:t xml:space="preserve">the ESIMs operation frequency bands </w:t>
      </w:r>
      <w:r w:rsidR="005D38B0">
        <w:rPr>
          <w:rFonts w:ascii="Times New Roman" w:hAnsi="Times New Roman" w:cs="Times New Roman"/>
        </w:rPr>
        <w:t xml:space="preserve">for the </w:t>
      </w:r>
      <w:r w:rsidR="005E0D55" w:rsidRPr="004F6394">
        <w:rPr>
          <w:rFonts w:ascii="Times New Roman" w:hAnsi="Times New Roman" w:cs="Times New Roman"/>
        </w:rPr>
        <w:t xml:space="preserve">earth stations at fixed locations with GSO FSS satellite networks. </w:t>
      </w:r>
      <w:r w:rsidR="002135A5">
        <w:rPr>
          <w:rFonts w:ascii="Times New Roman" w:hAnsi="Times New Roman" w:cs="Times New Roman"/>
        </w:rPr>
        <w:t>F</w:t>
      </w:r>
      <w:r w:rsidR="005E0D55" w:rsidRPr="004F6394">
        <w:rPr>
          <w:rFonts w:ascii="Times New Roman" w:hAnsi="Times New Roman" w:cs="Times New Roman"/>
        </w:rPr>
        <w:t xml:space="preserve">or </w:t>
      </w:r>
      <w:r w:rsidR="002135A5">
        <w:rPr>
          <w:rFonts w:ascii="Times New Roman" w:hAnsi="Times New Roman" w:cs="Times New Roman"/>
        </w:rPr>
        <w:t xml:space="preserve">the </w:t>
      </w:r>
      <w:r w:rsidR="005E0D55" w:rsidRPr="004F6394">
        <w:rPr>
          <w:rFonts w:ascii="Times New Roman" w:hAnsi="Times New Roman" w:cs="Times New Roman"/>
        </w:rPr>
        <w:t>ESIMs with NGSO FSS systems</w:t>
      </w:r>
      <w:r w:rsidR="002135A5">
        <w:rPr>
          <w:rFonts w:ascii="Times New Roman" w:hAnsi="Times New Roman" w:cs="Times New Roman"/>
        </w:rPr>
        <w:t xml:space="preserve">, FCC uses </w:t>
      </w:r>
      <w:r w:rsidR="005E0D55" w:rsidRPr="004F6394">
        <w:rPr>
          <w:rFonts w:ascii="Times New Roman" w:hAnsi="Times New Roman" w:cs="Times New Roman"/>
        </w:rPr>
        <w:t xml:space="preserve">analogous to the ESIMs communicating with GSO FSS systems. </w:t>
      </w:r>
      <w:r w:rsidR="006E7042">
        <w:rPr>
          <w:rFonts w:ascii="Times New Roman" w:hAnsi="Times New Roman" w:cs="Times New Roman"/>
        </w:rPr>
        <w:t>And, t</w:t>
      </w:r>
      <w:r w:rsidR="006E7042" w:rsidRPr="004F6394">
        <w:rPr>
          <w:rFonts w:ascii="Times New Roman" w:hAnsi="Times New Roman" w:cs="Times New Roman"/>
        </w:rPr>
        <w:t>he detailed frequencies available for use by ESIMs communicating with GSO and NGSO FSSs are listed in the table below</w:t>
      </w:r>
      <w:r w:rsidR="005B0ACB">
        <w:rPr>
          <w:rFonts w:ascii="Times New Roman" w:hAnsi="Times New Roman" w:cs="Times New Roman"/>
        </w:rPr>
        <w:t>,</w:t>
      </w:r>
    </w:p>
    <w:p w14:paraId="006208A2" w14:textId="513F826D" w:rsidR="004809F7" w:rsidRPr="004F6394" w:rsidRDefault="004809F7" w:rsidP="004809F7">
      <w:pPr>
        <w:pStyle w:val="NoSpacing"/>
        <w:rPr>
          <w:rFonts w:ascii="Times New Roman" w:hAnsi="Times New Roman" w:cs="Times New Roman"/>
        </w:rPr>
      </w:pPr>
      <w:r w:rsidRPr="004F6394">
        <w:rPr>
          <w:rFonts w:ascii="Times New Roman" w:hAnsi="Times New Roman" w:cs="Times New Roman"/>
        </w:rPr>
        <w:lastRenderedPageBreak/>
        <w:t xml:space="preserve">The </w:t>
      </w:r>
      <w:r w:rsidR="00CE7DB9">
        <w:rPr>
          <w:rFonts w:ascii="Times New Roman" w:hAnsi="Times New Roman" w:cs="Times New Roman"/>
        </w:rPr>
        <w:t xml:space="preserve">requirement of </w:t>
      </w:r>
      <w:r>
        <w:rPr>
          <w:rFonts w:ascii="Times New Roman" w:hAnsi="Times New Roman" w:cs="Times New Roman"/>
        </w:rPr>
        <w:t xml:space="preserve">satellite </w:t>
      </w:r>
      <w:r w:rsidRPr="004F6394">
        <w:rPr>
          <w:rFonts w:ascii="Times New Roman" w:hAnsi="Times New Roman" w:cs="Times New Roman"/>
        </w:rPr>
        <w:t xml:space="preserve">Ka-band frequencies </w:t>
      </w:r>
      <w:r w:rsidR="007876B9">
        <w:rPr>
          <w:rFonts w:ascii="Times New Roman" w:hAnsi="Times New Roman" w:cs="Times New Roman"/>
        </w:rPr>
        <w:t>is</w:t>
      </w:r>
      <w:r w:rsidRPr="004F6394">
        <w:rPr>
          <w:rFonts w:ascii="Times New Roman" w:hAnsi="Times New Roman" w:cs="Times New Roman"/>
        </w:rPr>
        <w:t xml:space="preserve"> part of this FCC Order</w:t>
      </w:r>
      <w:r w:rsidR="00CE7DB9">
        <w:rPr>
          <w:rFonts w:ascii="Times New Roman" w:hAnsi="Times New Roman" w:cs="Times New Roman"/>
        </w:rPr>
        <w:t xml:space="preserve">. </w:t>
      </w:r>
      <w:r w:rsidR="00EF1486">
        <w:rPr>
          <w:rFonts w:ascii="Times New Roman" w:hAnsi="Times New Roman" w:cs="Times New Roman"/>
        </w:rPr>
        <w:t xml:space="preserve">And, </w:t>
      </w:r>
      <w:r w:rsidR="00CE7DB9">
        <w:rPr>
          <w:rFonts w:ascii="Times New Roman" w:hAnsi="Times New Roman" w:cs="Times New Roman"/>
        </w:rPr>
        <w:t>F</w:t>
      </w:r>
      <w:r w:rsidRPr="004F6394">
        <w:rPr>
          <w:rFonts w:ascii="Times New Roman" w:hAnsi="Times New Roman" w:cs="Times New Roman"/>
        </w:rPr>
        <w:t>CC addresse</w:t>
      </w:r>
      <w:r w:rsidR="00097EDF">
        <w:rPr>
          <w:rFonts w:ascii="Times New Roman" w:hAnsi="Times New Roman" w:cs="Times New Roman"/>
        </w:rPr>
        <w:t xml:space="preserve">s </w:t>
      </w:r>
      <w:r w:rsidRPr="004F6394">
        <w:rPr>
          <w:rFonts w:ascii="Times New Roman" w:hAnsi="Times New Roman" w:cs="Times New Roman"/>
        </w:rPr>
        <w:t>each of possible frequency range</w:t>
      </w:r>
      <w:r>
        <w:rPr>
          <w:rFonts w:ascii="Times New Roman" w:hAnsi="Times New Roman" w:cs="Times New Roman"/>
        </w:rPr>
        <w:t>s</w:t>
      </w:r>
      <w:r w:rsidRPr="004F6394">
        <w:rPr>
          <w:rFonts w:ascii="Times New Roman" w:hAnsi="Times New Roman" w:cs="Times New Roman"/>
        </w:rPr>
        <w:t xml:space="preserve"> in turn in</w:t>
      </w:r>
      <w:r>
        <w:rPr>
          <w:rFonts w:ascii="Times New Roman" w:hAnsi="Times New Roman" w:cs="Times New Roman"/>
        </w:rPr>
        <w:t>to</w:t>
      </w:r>
      <w:r w:rsidRPr="004F6394">
        <w:rPr>
          <w:rFonts w:ascii="Times New Roman" w:hAnsi="Times New Roman" w:cs="Times New Roman"/>
        </w:rPr>
        <w:t xml:space="preserve"> the requirements</w:t>
      </w:r>
      <w:r w:rsidR="00097EDF">
        <w:rPr>
          <w:rFonts w:ascii="Times New Roman" w:hAnsi="Times New Roman" w:cs="Times New Roman"/>
        </w:rPr>
        <w:t xml:space="preserve"> with restrictions </w:t>
      </w:r>
      <w:r w:rsidR="005F4962">
        <w:rPr>
          <w:rFonts w:ascii="Times New Roman" w:hAnsi="Times New Roman" w:cs="Times New Roman"/>
        </w:rPr>
        <w:t xml:space="preserve">from ITU-R </w:t>
      </w:r>
      <w:r w:rsidR="00097EDF">
        <w:rPr>
          <w:rFonts w:ascii="Times New Roman" w:hAnsi="Times New Roman" w:cs="Times New Roman"/>
        </w:rPr>
        <w:t xml:space="preserve">for the </w:t>
      </w:r>
      <w:r w:rsidRPr="004F6394">
        <w:rPr>
          <w:rFonts w:ascii="Times New Roman" w:hAnsi="Times New Roman" w:cs="Times New Roman"/>
        </w:rPr>
        <w:t>ESIMs with GSO FSS satellites</w:t>
      </w:r>
      <w:r w:rsidR="005F4962">
        <w:rPr>
          <w:rFonts w:ascii="Times New Roman" w:hAnsi="Times New Roman" w:cs="Times New Roman"/>
        </w:rPr>
        <w:t xml:space="preserve"> in U.S. operation</w:t>
      </w:r>
      <w:r w:rsidRPr="004F6394">
        <w:rPr>
          <w:rFonts w:ascii="Times New Roman" w:hAnsi="Times New Roman" w:cs="Times New Roman"/>
        </w:rPr>
        <w:t xml:space="preserve">. Again, the 27.5-28.35 GHz band </w:t>
      </w:r>
      <w:r w:rsidR="00EF02C2">
        <w:rPr>
          <w:rFonts w:ascii="Times New Roman" w:hAnsi="Times New Roman" w:cs="Times New Roman"/>
        </w:rPr>
        <w:t xml:space="preserve">is not </w:t>
      </w:r>
      <w:r w:rsidRPr="004F6394">
        <w:rPr>
          <w:rFonts w:ascii="Times New Roman" w:hAnsi="Times New Roman" w:cs="Times New Roman"/>
        </w:rPr>
        <w:t xml:space="preserve">part of ESIMs </w:t>
      </w:r>
      <w:r w:rsidR="00BA31F9">
        <w:rPr>
          <w:rFonts w:ascii="Times New Roman" w:hAnsi="Times New Roman" w:cs="Times New Roman"/>
        </w:rPr>
        <w:t xml:space="preserve">to </w:t>
      </w:r>
      <w:r w:rsidR="00EF02C2">
        <w:rPr>
          <w:rFonts w:ascii="Times New Roman" w:hAnsi="Times New Roman" w:cs="Times New Roman"/>
        </w:rPr>
        <w:t xml:space="preserve">both </w:t>
      </w:r>
      <w:r w:rsidRPr="004F6394">
        <w:rPr>
          <w:rFonts w:ascii="Times New Roman" w:hAnsi="Times New Roman" w:cs="Times New Roman"/>
        </w:rPr>
        <w:t>GSO and NGSO FSS satellite services</w:t>
      </w:r>
      <w:r w:rsidR="00EF02C2">
        <w:rPr>
          <w:rFonts w:ascii="Times New Roman" w:hAnsi="Times New Roman" w:cs="Times New Roman"/>
        </w:rPr>
        <w:t xml:space="preserve"> based on </w:t>
      </w:r>
      <w:r w:rsidR="00FD2924">
        <w:rPr>
          <w:rFonts w:ascii="Times New Roman" w:hAnsi="Times New Roman" w:cs="Times New Roman"/>
        </w:rPr>
        <w:t>th</w:t>
      </w:r>
      <w:r w:rsidR="006C4C3D">
        <w:rPr>
          <w:rFonts w:ascii="Times New Roman" w:hAnsi="Times New Roman" w:cs="Times New Roman"/>
        </w:rPr>
        <w:t xml:space="preserve">is </w:t>
      </w:r>
      <w:r w:rsidR="00FD2924">
        <w:rPr>
          <w:rFonts w:ascii="Times New Roman" w:hAnsi="Times New Roman" w:cs="Times New Roman"/>
        </w:rPr>
        <w:t>Order</w:t>
      </w:r>
      <w:r w:rsidR="003A061A">
        <w:rPr>
          <w:rFonts w:ascii="Times New Roman" w:hAnsi="Times New Roman" w:cs="Times New Roman"/>
        </w:rPr>
        <w:t xml:space="preserve">. </w:t>
      </w:r>
      <w:r w:rsidR="00932236">
        <w:rPr>
          <w:rFonts w:ascii="Times New Roman" w:hAnsi="Times New Roman" w:cs="Times New Roman"/>
        </w:rPr>
        <w:t>T</w:t>
      </w:r>
      <w:r w:rsidR="003A061A">
        <w:rPr>
          <w:rFonts w:ascii="Times New Roman" w:hAnsi="Times New Roman" w:cs="Times New Roman"/>
        </w:rPr>
        <w:t xml:space="preserve">he </w:t>
      </w:r>
      <w:r w:rsidR="002D4A4C">
        <w:rPr>
          <w:rFonts w:ascii="Times New Roman" w:hAnsi="Times New Roman" w:cs="Times New Roman"/>
        </w:rPr>
        <w:t xml:space="preserve">FCC rule </w:t>
      </w:r>
      <w:r w:rsidR="00932236">
        <w:rPr>
          <w:rFonts w:ascii="Times New Roman" w:hAnsi="Times New Roman" w:cs="Times New Roman"/>
        </w:rPr>
        <w:t xml:space="preserve">also </w:t>
      </w:r>
      <w:r w:rsidR="002D4A4C">
        <w:rPr>
          <w:rFonts w:ascii="Times New Roman" w:hAnsi="Times New Roman" w:cs="Times New Roman"/>
        </w:rPr>
        <w:t xml:space="preserve">provides </w:t>
      </w:r>
      <w:r w:rsidR="00932236">
        <w:rPr>
          <w:rFonts w:ascii="Times New Roman" w:hAnsi="Times New Roman" w:cs="Times New Roman"/>
        </w:rPr>
        <w:t xml:space="preserve">the </w:t>
      </w:r>
      <w:r w:rsidR="002D4A4C">
        <w:rPr>
          <w:rFonts w:ascii="Times New Roman" w:hAnsi="Times New Roman" w:cs="Times New Roman"/>
        </w:rPr>
        <w:t xml:space="preserve">requirements </w:t>
      </w:r>
      <w:r w:rsidR="003A061A">
        <w:rPr>
          <w:rFonts w:ascii="Times New Roman" w:hAnsi="Times New Roman" w:cs="Times New Roman"/>
        </w:rPr>
        <w:t xml:space="preserve">of </w:t>
      </w:r>
      <w:r w:rsidRPr="004F6394">
        <w:rPr>
          <w:rFonts w:ascii="Times New Roman" w:hAnsi="Times New Roman" w:cs="Times New Roman"/>
        </w:rPr>
        <w:t xml:space="preserve">the </w:t>
      </w:r>
      <w:r w:rsidR="003A061A">
        <w:rPr>
          <w:rFonts w:ascii="Times New Roman" w:hAnsi="Times New Roman" w:cs="Times New Roman"/>
        </w:rPr>
        <w:t xml:space="preserve">ESIMs </w:t>
      </w:r>
      <w:r w:rsidR="00932236">
        <w:rPr>
          <w:rFonts w:ascii="Times New Roman" w:hAnsi="Times New Roman" w:cs="Times New Roman"/>
        </w:rPr>
        <w:t>frequency availabilities,</w:t>
      </w:r>
      <w:r w:rsidRPr="004F6394">
        <w:rPr>
          <w:rFonts w:ascii="Times New Roman" w:hAnsi="Times New Roman" w:cs="Times New Roman"/>
        </w:rPr>
        <w:t xml:space="preserve"> </w:t>
      </w:r>
      <w:r w:rsidR="00AF3517">
        <w:rPr>
          <w:rFonts w:ascii="Times New Roman" w:hAnsi="Times New Roman" w:cs="Times New Roman"/>
        </w:rPr>
        <w:t xml:space="preserve">the </w:t>
      </w:r>
      <w:r w:rsidRPr="004F6394">
        <w:rPr>
          <w:rFonts w:ascii="Times New Roman" w:hAnsi="Times New Roman" w:cs="Times New Roman"/>
        </w:rPr>
        <w:t xml:space="preserve">power density limits to protect terrestrial systems, </w:t>
      </w:r>
      <w:r w:rsidR="003A061A">
        <w:rPr>
          <w:rFonts w:ascii="Times New Roman" w:hAnsi="Times New Roman" w:cs="Times New Roman"/>
        </w:rPr>
        <w:t xml:space="preserve">and </w:t>
      </w:r>
      <w:r w:rsidRPr="004F6394">
        <w:rPr>
          <w:rFonts w:ascii="Times New Roman" w:hAnsi="Times New Roman" w:cs="Times New Roman"/>
        </w:rPr>
        <w:t>the permitted ESIM service levels to</w:t>
      </w:r>
      <w:r w:rsidR="006B2B00">
        <w:rPr>
          <w:rFonts w:ascii="Times New Roman" w:hAnsi="Times New Roman" w:cs="Times New Roman"/>
        </w:rPr>
        <w:t xml:space="preserve"> the</w:t>
      </w:r>
      <w:r w:rsidRPr="004F6394">
        <w:rPr>
          <w:rFonts w:ascii="Times New Roman" w:hAnsi="Times New Roman" w:cs="Times New Roman"/>
        </w:rPr>
        <w:t xml:space="preserve"> either </w:t>
      </w:r>
      <w:r>
        <w:rPr>
          <w:rFonts w:ascii="Times New Roman" w:hAnsi="Times New Roman" w:cs="Times New Roman"/>
        </w:rPr>
        <w:t>terrestrial wireless license</w:t>
      </w:r>
      <w:r w:rsidRPr="004F6394">
        <w:rPr>
          <w:rFonts w:ascii="Times New Roman" w:hAnsi="Times New Roman" w:cs="Times New Roman"/>
        </w:rPr>
        <w:t xml:space="preserve"> or other services. </w:t>
      </w:r>
    </w:p>
    <w:p w14:paraId="79D8F77D" w14:textId="77777777" w:rsidR="00CE1F5B" w:rsidRPr="004F6394" w:rsidRDefault="00CE1F5B" w:rsidP="00CE1F5B">
      <w:pPr>
        <w:pStyle w:val="NoSpacing"/>
        <w:rPr>
          <w:rFonts w:ascii="Times New Roman" w:hAnsi="Times New Roman" w:cs="Times New Roman"/>
        </w:rPr>
      </w:pPr>
    </w:p>
    <w:p w14:paraId="139B7ABD" w14:textId="417D8A5E" w:rsidR="00CE1F5B" w:rsidRPr="004F6394" w:rsidRDefault="00B91688" w:rsidP="00CE1F5B">
      <w:pPr>
        <w:pStyle w:val="NoSpacing"/>
        <w:rPr>
          <w:rFonts w:ascii="Times New Roman" w:hAnsi="Times New Roman" w:cs="Times New Roman"/>
        </w:rPr>
      </w:pPr>
      <w:r>
        <w:rPr>
          <w:rFonts w:ascii="Times New Roman" w:hAnsi="Times New Roman" w:cs="Times New Roman"/>
        </w:rPr>
        <w:t>Specifically f</w:t>
      </w:r>
      <w:r w:rsidR="00CE1F5B" w:rsidRPr="004F6394">
        <w:rPr>
          <w:rFonts w:ascii="Times New Roman" w:hAnsi="Times New Roman" w:cs="Times New Roman"/>
        </w:rPr>
        <w:t xml:space="preserve">or use by ESIMs with NGSO FSS service, the Order </w:t>
      </w:r>
      <w:r w:rsidR="00CE1F5B">
        <w:rPr>
          <w:rFonts w:ascii="Times New Roman" w:hAnsi="Times New Roman" w:cs="Times New Roman"/>
        </w:rPr>
        <w:t>affirm</w:t>
      </w:r>
      <w:r w:rsidR="001073FA">
        <w:rPr>
          <w:rFonts w:ascii="Times New Roman" w:hAnsi="Times New Roman" w:cs="Times New Roman"/>
        </w:rPr>
        <w:t xml:space="preserve">s </w:t>
      </w:r>
      <w:r w:rsidR="00CE1F5B" w:rsidRPr="004F6394">
        <w:rPr>
          <w:rFonts w:ascii="Times New Roman" w:hAnsi="Times New Roman" w:cs="Times New Roman"/>
        </w:rPr>
        <w:t>that FCC does NOT permit ESIM operations with NGSO FSS space stations in the lowest 50 megahertz of the 28.35-28.6 GHz band (28.35-28.4 GHz) for avoid</w:t>
      </w:r>
      <w:r w:rsidR="00A358E2">
        <w:rPr>
          <w:rFonts w:ascii="Times New Roman" w:hAnsi="Times New Roman" w:cs="Times New Roman"/>
        </w:rPr>
        <w:t xml:space="preserve">ing </w:t>
      </w:r>
      <w:r w:rsidR="00CE1F5B" w:rsidRPr="004F6394">
        <w:rPr>
          <w:rFonts w:ascii="Times New Roman" w:hAnsi="Times New Roman" w:cs="Times New Roman"/>
        </w:rPr>
        <w:t>interference from out-of-band emissions into the adjacent 27.5-28.35 GHz band used by terrestrial wireless service. The ESIMs operation</w:t>
      </w:r>
      <w:r w:rsidR="00704428">
        <w:rPr>
          <w:rFonts w:ascii="Times New Roman" w:hAnsi="Times New Roman" w:cs="Times New Roman"/>
        </w:rPr>
        <w:t xml:space="preserve"> is </w:t>
      </w:r>
      <w:r w:rsidR="00CE1F5B">
        <w:rPr>
          <w:rFonts w:ascii="Times New Roman" w:hAnsi="Times New Roman" w:cs="Times New Roman"/>
        </w:rPr>
        <w:t>only</w:t>
      </w:r>
      <w:r w:rsidR="00CE1F5B" w:rsidRPr="004F6394">
        <w:rPr>
          <w:rFonts w:ascii="Times New Roman" w:hAnsi="Times New Roman" w:cs="Times New Roman"/>
        </w:rPr>
        <w:t xml:space="preserve"> permitted in the remaining 200 megahertz of the 28.35-28.6 GHz band and process</w:t>
      </w:r>
      <w:r w:rsidR="00B3396C">
        <w:rPr>
          <w:rFonts w:ascii="Times New Roman" w:hAnsi="Times New Roman" w:cs="Times New Roman"/>
        </w:rPr>
        <w:t xml:space="preserve">ed </w:t>
      </w:r>
      <w:r w:rsidR="00CE1F5B" w:rsidRPr="004F6394">
        <w:rPr>
          <w:rFonts w:ascii="Times New Roman" w:hAnsi="Times New Roman" w:cs="Times New Roman"/>
        </w:rPr>
        <w:t>ESIMs applications for use of spectrum between 28.4-28.6 GHz</w:t>
      </w:r>
      <w:r w:rsidR="00B3396C">
        <w:rPr>
          <w:rFonts w:ascii="Times New Roman" w:hAnsi="Times New Roman" w:cs="Times New Roman"/>
        </w:rPr>
        <w:t xml:space="preserve"> as indicated </w:t>
      </w:r>
      <w:r w:rsidR="00CE1F5B" w:rsidRPr="004F6394">
        <w:rPr>
          <w:rFonts w:ascii="Times New Roman" w:hAnsi="Times New Roman" w:cs="Times New Roman"/>
        </w:rPr>
        <w:t>in the table below.</w:t>
      </w:r>
    </w:p>
    <w:p w14:paraId="2A96E4EC" w14:textId="77777777" w:rsidR="00CE1F5B" w:rsidRDefault="00CE1F5B" w:rsidP="00DE4277">
      <w:pPr>
        <w:rPr>
          <w:rFonts w:ascii="Times New Roman" w:hAnsi="Times New Roman" w:cs="Times New Roman"/>
          <w:lang w:eastAsia="zh-CN"/>
        </w:rPr>
      </w:pPr>
    </w:p>
    <w:p w14:paraId="33865C22" w14:textId="0D488F71" w:rsidR="002116D1" w:rsidRPr="004F6394" w:rsidRDefault="002116D1" w:rsidP="00DE4277">
      <w:pPr>
        <w:rPr>
          <w:rFonts w:ascii="Times New Roman" w:hAnsi="Times New Roman" w:cs="Times New Roman"/>
          <w:lang w:eastAsia="zh-CN"/>
        </w:rPr>
      </w:pPr>
      <w:r w:rsidRPr="004F6394">
        <w:rPr>
          <w:rFonts w:ascii="Times New Roman" w:hAnsi="Times New Roman" w:cs="Times New Roman"/>
          <w:noProof/>
        </w:rPr>
        <w:drawing>
          <wp:inline distT="0" distB="0" distL="0" distR="0" wp14:anchorId="07077431" wp14:editId="20EE778F">
            <wp:extent cx="5421086" cy="5064470"/>
            <wp:effectExtent l="361950" t="38100" r="46355" b="2889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6996" cy="5069991"/>
                    </a:xfrm>
                    <a:prstGeom prst="rect">
                      <a:avLst/>
                    </a:prstGeom>
                    <a:no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pic:spPr>
                </pic:pic>
              </a:graphicData>
            </a:graphic>
          </wp:inline>
        </w:drawing>
      </w:r>
    </w:p>
    <w:p w14:paraId="0CCB6890" w14:textId="14D93886" w:rsidR="005B0ACB" w:rsidRDefault="005B0ACB" w:rsidP="00E53A86">
      <w:pPr>
        <w:pStyle w:val="NoSpacing"/>
        <w:ind w:left="2160" w:hanging="2160"/>
        <w:rPr>
          <w:rFonts w:ascii="Times New Roman" w:hAnsi="Times New Roman" w:cs="Times New Roman"/>
        </w:rPr>
      </w:pPr>
      <w:r w:rsidRPr="004F6394">
        <w:rPr>
          <w:rFonts w:ascii="Times New Roman" w:hAnsi="Times New Roman" w:cs="Times New Roman"/>
          <w:b/>
        </w:rPr>
        <w:t>Observation 6:</w:t>
      </w:r>
      <w:r w:rsidRPr="004F6394">
        <w:rPr>
          <w:rFonts w:ascii="Times New Roman" w:hAnsi="Times New Roman" w:cs="Times New Roman"/>
        </w:rPr>
        <w:tab/>
        <w:t xml:space="preserve">FCC </w:t>
      </w:r>
      <w:r>
        <w:rPr>
          <w:rFonts w:ascii="Times New Roman" w:hAnsi="Times New Roman" w:cs="Times New Roman"/>
        </w:rPr>
        <w:t xml:space="preserve">addressed </w:t>
      </w:r>
      <w:r w:rsidRPr="004F6394">
        <w:rPr>
          <w:rFonts w:ascii="Times New Roman" w:hAnsi="Times New Roman" w:cs="Times New Roman"/>
        </w:rPr>
        <w:t xml:space="preserve">the Ka-band frequency ranges </w:t>
      </w:r>
      <w:r>
        <w:rPr>
          <w:rFonts w:ascii="Times New Roman" w:hAnsi="Times New Roman" w:cs="Times New Roman"/>
        </w:rPr>
        <w:t xml:space="preserve">and provided restrictions </w:t>
      </w:r>
      <w:r w:rsidRPr="004F6394">
        <w:rPr>
          <w:rFonts w:ascii="Times New Roman" w:hAnsi="Times New Roman" w:cs="Times New Roman"/>
        </w:rPr>
        <w:t>in the Order</w:t>
      </w:r>
      <w:r>
        <w:rPr>
          <w:rFonts w:ascii="Times New Roman" w:hAnsi="Times New Roman" w:cs="Times New Roman"/>
        </w:rPr>
        <w:t xml:space="preserve"> for the U.S. satellite operation</w:t>
      </w:r>
      <w:r w:rsidRPr="004F6394">
        <w:rPr>
          <w:rFonts w:ascii="Times New Roman" w:hAnsi="Times New Roman" w:cs="Times New Roman"/>
        </w:rPr>
        <w:t>.</w:t>
      </w:r>
    </w:p>
    <w:p w14:paraId="5BE77878" w14:textId="5BF48925" w:rsidR="00261C0A" w:rsidRDefault="005B0ACB" w:rsidP="00E53A86">
      <w:pPr>
        <w:pStyle w:val="NoSpacing"/>
        <w:ind w:left="2160" w:hanging="2160"/>
        <w:rPr>
          <w:rFonts w:ascii="Times New Roman" w:hAnsi="Times New Roman" w:cs="Times New Roman"/>
        </w:rPr>
      </w:pPr>
      <w:r w:rsidRPr="004F6394">
        <w:rPr>
          <w:rFonts w:ascii="Times New Roman" w:hAnsi="Times New Roman" w:cs="Times New Roman"/>
          <w:b/>
        </w:rPr>
        <w:lastRenderedPageBreak/>
        <w:t>Observation 7:</w:t>
      </w:r>
      <w:r w:rsidRPr="004F6394">
        <w:rPr>
          <w:rFonts w:ascii="Times New Roman" w:hAnsi="Times New Roman" w:cs="Times New Roman"/>
        </w:rPr>
        <w:tab/>
      </w:r>
      <w:r w:rsidR="00261C0A">
        <w:rPr>
          <w:rFonts w:ascii="Times New Roman" w:hAnsi="Times New Roman" w:cs="Times New Roman"/>
        </w:rPr>
        <w:t>T</w:t>
      </w:r>
      <w:r w:rsidRPr="004F6394">
        <w:rPr>
          <w:rFonts w:ascii="Times New Roman" w:hAnsi="Times New Roman" w:cs="Times New Roman"/>
        </w:rPr>
        <w:t>he 27.5-28.35 GHz band cannot be part of GSO</w:t>
      </w:r>
      <w:r>
        <w:rPr>
          <w:rFonts w:ascii="Times New Roman" w:hAnsi="Times New Roman" w:cs="Times New Roman"/>
        </w:rPr>
        <w:t>/</w:t>
      </w:r>
      <w:r w:rsidRPr="004F6394">
        <w:rPr>
          <w:rFonts w:ascii="Times New Roman" w:hAnsi="Times New Roman" w:cs="Times New Roman"/>
        </w:rPr>
        <w:t xml:space="preserve">NGSO FSS </w:t>
      </w:r>
      <w:r w:rsidR="00261C0A">
        <w:rPr>
          <w:rFonts w:ascii="Times New Roman" w:hAnsi="Times New Roman" w:cs="Times New Roman"/>
        </w:rPr>
        <w:t>based on FCC and federal requirements.</w:t>
      </w:r>
    </w:p>
    <w:p w14:paraId="72770BD0" w14:textId="4F3E3F42" w:rsidR="005B0ACB" w:rsidRPr="004F6394" w:rsidRDefault="00381A84" w:rsidP="00E53A86">
      <w:pPr>
        <w:pStyle w:val="NoSpacing"/>
        <w:ind w:left="2160" w:hanging="2160"/>
        <w:rPr>
          <w:rFonts w:ascii="Times New Roman" w:hAnsi="Times New Roman" w:cs="Times New Roman"/>
        </w:rPr>
      </w:pPr>
      <w:r>
        <w:rPr>
          <w:rFonts w:ascii="Times New Roman" w:hAnsi="Times New Roman" w:cs="Times New Roman"/>
          <w:b/>
        </w:rPr>
        <w:t>Observation 8</w:t>
      </w:r>
      <w:r w:rsidR="00261C0A" w:rsidRPr="004F6394">
        <w:rPr>
          <w:rFonts w:ascii="Times New Roman" w:hAnsi="Times New Roman" w:cs="Times New Roman"/>
          <w:b/>
        </w:rPr>
        <w:t>:</w:t>
      </w:r>
      <w:r w:rsidR="00261C0A">
        <w:rPr>
          <w:rFonts w:ascii="Times New Roman" w:hAnsi="Times New Roman" w:cs="Times New Roman"/>
          <w:b/>
        </w:rPr>
        <w:t xml:space="preserve"> </w:t>
      </w:r>
      <w:r w:rsidR="00E53A86">
        <w:rPr>
          <w:rFonts w:ascii="Times New Roman" w:hAnsi="Times New Roman" w:cs="Times New Roman"/>
          <w:b/>
        </w:rPr>
        <w:tab/>
      </w:r>
      <w:r w:rsidR="00261C0A">
        <w:rPr>
          <w:rFonts w:ascii="Times New Roman" w:hAnsi="Times New Roman" w:cs="Times New Roman"/>
        </w:rPr>
        <w:t>T</w:t>
      </w:r>
      <w:r w:rsidR="00261C0A" w:rsidRPr="004F6394">
        <w:rPr>
          <w:rFonts w:ascii="Times New Roman" w:hAnsi="Times New Roman" w:cs="Times New Roman"/>
        </w:rPr>
        <w:t>he 27.5-28.35 GHz band cannot be part of</w:t>
      </w:r>
      <w:r w:rsidR="00261C0A">
        <w:rPr>
          <w:rFonts w:ascii="Times New Roman" w:hAnsi="Times New Roman" w:cs="Times New Roman"/>
        </w:rPr>
        <w:t xml:space="preserve"> </w:t>
      </w:r>
      <w:r w:rsidR="005B0ACB" w:rsidRPr="004F6394">
        <w:rPr>
          <w:rFonts w:ascii="Times New Roman" w:hAnsi="Times New Roman" w:cs="Times New Roman"/>
        </w:rPr>
        <w:t>ESIMs with GSO</w:t>
      </w:r>
      <w:r w:rsidR="005B0ACB">
        <w:rPr>
          <w:rFonts w:ascii="Times New Roman" w:hAnsi="Times New Roman" w:cs="Times New Roman"/>
        </w:rPr>
        <w:t>/</w:t>
      </w:r>
      <w:r w:rsidR="005B0ACB" w:rsidRPr="004F6394">
        <w:rPr>
          <w:rFonts w:ascii="Times New Roman" w:hAnsi="Times New Roman" w:cs="Times New Roman"/>
        </w:rPr>
        <w:t>NGSO FSS satellite services</w:t>
      </w:r>
    </w:p>
    <w:p w14:paraId="5C0D30E8" w14:textId="0396B8CB" w:rsidR="005B0ACB" w:rsidRPr="004F6394" w:rsidRDefault="00381A84" w:rsidP="00E53A86">
      <w:pPr>
        <w:pStyle w:val="NoSpacing"/>
        <w:ind w:left="2160" w:hanging="2160"/>
        <w:rPr>
          <w:rFonts w:ascii="Times New Roman" w:hAnsi="Times New Roman" w:cs="Times New Roman"/>
        </w:rPr>
      </w:pPr>
      <w:r>
        <w:rPr>
          <w:rFonts w:ascii="Times New Roman" w:hAnsi="Times New Roman" w:cs="Times New Roman"/>
          <w:b/>
        </w:rPr>
        <w:t>Observation 9</w:t>
      </w:r>
      <w:r w:rsidR="005B0ACB" w:rsidRPr="004F6394">
        <w:rPr>
          <w:rFonts w:ascii="Times New Roman" w:hAnsi="Times New Roman" w:cs="Times New Roman"/>
          <w:b/>
        </w:rPr>
        <w:t>:</w:t>
      </w:r>
      <w:r w:rsidR="005B0ACB" w:rsidRPr="004F6394">
        <w:rPr>
          <w:rFonts w:ascii="Times New Roman" w:hAnsi="Times New Roman" w:cs="Times New Roman"/>
        </w:rPr>
        <w:tab/>
      </w:r>
      <w:r w:rsidR="00F225A1">
        <w:rPr>
          <w:rFonts w:ascii="Times New Roman" w:hAnsi="Times New Roman" w:cs="Times New Roman"/>
        </w:rPr>
        <w:t>T</w:t>
      </w:r>
      <w:r w:rsidR="005B0ACB">
        <w:rPr>
          <w:rFonts w:ascii="Times New Roman" w:hAnsi="Times New Roman" w:cs="Times New Roman"/>
        </w:rPr>
        <w:t xml:space="preserve">he </w:t>
      </w:r>
      <w:r w:rsidR="005B0ACB" w:rsidRPr="004F6394">
        <w:rPr>
          <w:rFonts w:ascii="Times New Roman" w:hAnsi="Times New Roman" w:cs="Times New Roman"/>
        </w:rPr>
        <w:t xml:space="preserve">lowest 50 megahertz of the 28.35-28.6 GHz band (28.35-28.4 GHz) </w:t>
      </w:r>
      <w:r w:rsidR="00F225A1">
        <w:rPr>
          <w:rFonts w:ascii="Times New Roman" w:hAnsi="Times New Roman" w:cs="Times New Roman"/>
        </w:rPr>
        <w:t xml:space="preserve">is not permitted by </w:t>
      </w:r>
      <w:r w:rsidR="00F225A1" w:rsidRPr="004F6394">
        <w:rPr>
          <w:rFonts w:ascii="Times New Roman" w:hAnsi="Times New Roman" w:cs="Times New Roman"/>
        </w:rPr>
        <w:t xml:space="preserve">FCC </w:t>
      </w:r>
      <w:r w:rsidR="00F225A1">
        <w:rPr>
          <w:rFonts w:ascii="Times New Roman" w:hAnsi="Times New Roman" w:cs="Times New Roman"/>
        </w:rPr>
        <w:t xml:space="preserve">for </w:t>
      </w:r>
      <w:r w:rsidR="007E387F">
        <w:rPr>
          <w:rFonts w:ascii="Times New Roman" w:hAnsi="Times New Roman" w:cs="Times New Roman"/>
        </w:rPr>
        <w:t xml:space="preserve">the </w:t>
      </w:r>
      <w:r w:rsidR="00F225A1" w:rsidRPr="004F6394">
        <w:rPr>
          <w:rFonts w:ascii="Times New Roman" w:hAnsi="Times New Roman" w:cs="Times New Roman"/>
        </w:rPr>
        <w:t xml:space="preserve">ESIM with NGSO FSS </w:t>
      </w:r>
      <w:r w:rsidR="007E387F">
        <w:rPr>
          <w:rFonts w:ascii="Times New Roman" w:hAnsi="Times New Roman" w:cs="Times New Roman"/>
        </w:rPr>
        <w:t xml:space="preserve">service </w:t>
      </w:r>
      <w:r w:rsidR="005B0ACB" w:rsidRPr="004F6394">
        <w:rPr>
          <w:rFonts w:ascii="Times New Roman" w:hAnsi="Times New Roman" w:cs="Times New Roman"/>
        </w:rPr>
        <w:t>for avoid</w:t>
      </w:r>
      <w:r w:rsidR="00F225A1">
        <w:rPr>
          <w:rFonts w:ascii="Times New Roman" w:hAnsi="Times New Roman" w:cs="Times New Roman"/>
        </w:rPr>
        <w:t xml:space="preserve">ing </w:t>
      </w:r>
      <w:r w:rsidR="005B0ACB" w:rsidRPr="004F6394">
        <w:rPr>
          <w:rFonts w:ascii="Times New Roman" w:hAnsi="Times New Roman" w:cs="Times New Roman"/>
        </w:rPr>
        <w:t xml:space="preserve">interference from out-of-band emissions into the adjacent 27.5-28.35 GHz </w:t>
      </w:r>
      <w:r w:rsidR="005B0ACB">
        <w:rPr>
          <w:rFonts w:ascii="Times New Roman" w:hAnsi="Times New Roman" w:cs="Times New Roman"/>
        </w:rPr>
        <w:t xml:space="preserve">terrestrial wireless </w:t>
      </w:r>
      <w:r w:rsidR="005B0ACB" w:rsidRPr="004F6394">
        <w:rPr>
          <w:rFonts w:ascii="Times New Roman" w:hAnsi="Times New Roman" w:cs="Times New Roman"/>
        </w:rPr>
        <w:t>band.</w:t>
      </w:r>
    </w:p>
    <w:p w14:paraId="011A2859" w14:textId="483C07C8" w:rsidR="005B0ACB" w:rsidRPr="004F6394" w:rsidRDefault="00381A84" w:rsidP="00E53A86">
      <w:pPr>
        <w:pStyle w:val="NoSpacing"/>
        <w:ind w:left="2160" w:hanging="2160"/>
        <w:rPr>
          <w:rFonts w:ascii="Times New Roman" w:hAnsi="Times New Roman" w:cs="Times New Roman"/>
        </w:rPr>
      </w:pPr>
      <w:r>
        <w:rPr>
          <w:rFonts w:ascii="Times New Roman" w:hAnsi="Times New Roman" w:cs="Times New Roman"/>
          <w:b/>
        </w:rPr>
        <w:t>Observation 10</w:t>
      </w:r>
      <w:r w:rsidR="005B0ACB" w:rsidRPr="004F6394">
        <w:rPr>
          <w:rFonts w:ascii="Times New Roman" w:hAnsi="Times New Roman" w:cs="Times New Roman"/>
          <w:b/>
        </w:rPr>
        <w:t>:</w:t>
      </w:r>
      <w:r w:rsidR="00B16EE2">
        <w:rPr>
          <w:rFonts w:ascii="Times New Roman" w:hAnsi="Times New Roman" w:cs="Times New Roman"/>
          <w:b/>
        </w:rPr>
        <w:t xml:space="preserve"> </w:t>
      </w:r>
      <w:r w:rsidR="00E53A86">
        <w:rPr>
          <w:rFonts w:ascii="Times New Roman" w:hAnsi="Times New Roman" w:cs="Times New Roman"/>
          <w:b/>
        </w:rPr>
        <w:tab/>
      </w:r>
      <w:r w:rsidR="00FB5A51">
        <w:rPr>
          <w:rFonts w:ascii="Times New Roman" w:hAnsi="Times New Roman" w:cs="Times New Roman"/>
        </w:rPr>
        <w:t>T</w:t>
      </w:r>
      <w:r w:rsidR="005B0ACB" w:rsidRPr="004F6394">
        <w:rPr>
          <w:rFonts w:ascii="Times New Roman" w:hAnsi="Times New Roman" w:cs="Times New Roman"/>
        </w:rPr>
        <w:t>he remaining 200 megahertz in between 28.4 to 28.6 GHz</w:t>
      </w:r>
      <w:r w:rsidR="00FB5A51">
        <w:rPr>
          <w:rFonts w:ascii="Times New Roman" w:hAnsi="Times New Roman" w:cs="Times New Roman"/>
        </w:rPr>
        <w:t xml:space="preserve"> are permitted by FCC for the </w:t>
      </w:r>
      <w:r w:rsidR="00FB5A51" w:rsidRPr="004F6394">
        <w:rPr>
          <w:rFonts w:ascii="Times New Roman" w:hAnsi="Times New Roman" w:cs="Times New Roman"/>
        </w:rPr>
        <w:t xml:space="preserve">ESIM with NGSO FSS </w:t>
      </w:r>
      <w:r w:rsidR="00FB5A51">
        <w:rPr>
          <w:rFonts w:ascii="Times New Roman" w:hAnsi="Times New Roman" w:cs="Times New Roman"/>
        </w:rPr>
        <w:t>service</w:t>
      </w:r>
      <w:r w:rsidR="005B0ACB" w:rsidRPr="004F6394">
        <w:rPr>
          <w:rFonts w:ascii="Times New Roman" w:hAnsi="Times New Roman" w:cs="Times New Roman"/>
        </w:rPr>
        <w:t xml:space="preserve">. </w:t>
      </w:r>
    </w:p>
    <w:p w14:paraId="638A9FAB" w14:textId="77777777" w:rsidR="005B0ACB" w:rsidRPr="004F6394" w:rsidRDefault="005B0ACB" w:rsidP="005B0ACB">
      <w:pPr>
        <w:pStyle w:val="NoSpacing"/>
        <w:rPr>
          <w:rFonts w:ascii="Times New Roman" w:hAnsi="Times New Roman" w:cs="Times New Roman"/>
        </w:rPr>
      </w:pPr>
    </w:p>
    <w:p w14:paraId="581C4BF2" w14:textId="515025CB" w:rsidR="005B0ACB" w:rsidRDefault="005B0ACB" w:rsidP="005B0ACB">
      <w:pPr>
        <w:pStyle w:val="NoSpacing"/>
        <w:ind w:left="1440" w:hanging="1440"/>
        <w:rPr>
          <w:b/>
        </w:rPr>
      </w:pPr>
      <w:r w:rsidRPr="005E7B3B">
        <w:rPr>
          <w:b/>
        </w:rPr>
        <w:t>Proposal 2:</w:t>
      </w:r>
      <w:r w:rsidRPr="005E7B3B">
        <w:rPr>
          <w:b/>
        </w:rPr>
        <w:tab/>
        <w:t xml:space="preserve">The 27.5-28.35 GHz band </w:t>
      </w:r>
      <w:r w:rsidR="00782918">
        <w:rPr>
          <w:b/>
        </w:rPr>
        <w:t xml:space="preserve">shall </w:t>
      </w:r>
      <w:r w:rsidRPr="005E7B3B">
        <w:rPr>
          <w:b/>
        </w:rPr>
        <w:t xml:space="preserve">be </w:t>
      </w:r>
      <w:r w:rsidR="00F92652">
        <w:rPr>
          <w:b/>
        </w:rPr>
        <w:t xml:space="preserve">not </w:t>
      </w:r>
      <w:r w:rsidRPr="005E7B3B">
        <w:rPr>
          <w:b/>
        </w:rPr>
        <w:t>part of GSO and NGSO FSS satellite services</w:t>
      </w:r>
      <w:r>
        <w:rPr>
          <w:b/>
        </w:rPr>
        <w:t xml:space="preserve"> [1, 3, 5], and </w:t>
      </w:r>
    </w:p>
    <w:p w14:paraId="509A6CA3" w14:textId="5B5DC44A" w:rsidR="005B0ACB" w:rsidRPr="005E7B3B" w:rsidRDefault="005B0ACB" w:rsidP="005B0ACB">
      <w:pPr>
        <w:pStyle w:val="NoSpacing"/>
        <w:ind w:left="1440" w:hanging="1440"/>
        <w:rPr>
          <w:b/>
        </w:rPr>
      </w:pPr>
      <w:r>
        <w:rPr>
          <w:b/>
        </w:rPr>
        <w:t>Proposal 3</w:t>
      </w:r>
      <w:r w:rsidRPr="005E7B3B">
        <w:rPr>
          <w:b/>
        </w:rPr>
        <w:t>:</w:t>
      </w:r>
      <w:r w:rsidRPr="005E7B3B">
        <w:rPr>
          <w:b/>
        </w:rPr>
        <w:tab/>
        <w:t xml:space="preserve">The 27.5-28.35 GHz band </w:t>
      </w:r>
      <w:r w:rsidR="00782918">
        <w:rPr>
          <w:b/>
        </w:rPr>
        <w:t xml:space="preserve">shall </w:t>
      </w:r>
      <w:r w:rsidRPr="005E7B3B">
        <w:rPr>
          <w:b/>
        </w:rPr>
        <w:t xml:space="preserve">be </w:t>
      </w:r>
      <w:r w:rsidR="003E0CD4">
        <w:rPr>
          <w:b/>
        </w:rPr>
        <w:t xml:space="preserve">not </w:t>
      </w:r>
      <w:r w:rsidRPr="005E7B3B">
        <w:rPr>
          <w:b/>
        </w:rPr>
        <w:t xml:space="preserve">part of both ESIMs with GSO and NGSO FSS satellite services </w:t>
      </w:r>
      <w:r>
        <w:rPr>
          <w:b/>
        </w:rPr>
        <w:t>[5]</w:t>
      </w:r>
      <w:r w:rsidRPr="005E7B3B">
        <w:rPr>
          <w:b/>
        </w:rPr>
        <w:t>.</w:t>
      </w:r>
    </w:p>
    <w:p w14:paraId="4F468E5E" w14:textId="77777777" w:rsidR="005B0ACB" w:rsidRPr="005E7B3B" w:rsidRDefault="005B0ACB" w:rsidP="005B0ACB">
      <w:pPr>
        <w:pStyle w:val="NoSpacing"/>
        <w:ind w:left="1440" w:hanging="1440"/>
        <w:rPr>
          <w:b/>
        </w:rPr>
      </w:pPr>
      <w:r>
        <w:rPr>
          <w:b/>
        </w:rPr>
        <w:t>Proposal 4</w:t>
      </w:r>
      <w:r w:rsidRPr="005E7B3B">
        <w:rPr>
          <w:b/>
        </w:rPr>
        <w:t>:</w:t>
      </w:r>
      <w:r w:rsidRPr="005E7B3B">
        <w:rPr>
          <w:b/>
        </w:rPr>
        <w:tab/>
      </w:r>
      <w:r>
        <w:rPr>
          <w:b/>
        </w:rPr>
        <w:t>T</w:t>
      </w:r>
      <w:r w:rsidRPr="005E7B3B">
        <w:rPr>
          <w:b/>
        </w:rPr>
        <w:t>he lowest 50 megahertz of the 28.35-28.6 GHz band (</w:t>
      </w:r>
      <w:r>
        <w:rPr>
          <w:b/>
        </w:rPr>
        <w:t xml:space="preserve">i.e., </w:t>
      </w:r>
      <w:r w:rsidRPr="005E7B3B">
        <w:rPr>
          <w:b/>
        </w:rPr>
        <w:t xml:space="preserve">28.35-28.4 GHz) shall be a guard band to avoid interference from out-of-band emissions into the adjacent 27.5-28.35 GHz </w:t>
      </w:r>
      <w:r>
        <w:rPr>
          <w:b/>
        </w:rPr>
        <w:t xml:space="preserve">terrestrial wireless </w:t>
      </w:r>
      <w:r w:rsidRPr="005E7B3B">
        <w:rPr>
          <w:b/>
        </w:rPr>
        <w:t>band</w:t>
      </w:r>
      <w:r>
        <w:rPr>
          <w:b/>
        </w:rPr>
        <w:t xml:space="preserve"> [5]</w:t>
      </w:r>
      <w:r w:rsidRPr="005E7B3B">
        <w:rPr>
          <w:b/>
        </w:rPr>
        <w:t>.</w:t>
      </w:r>
    </w:p>
    <w:p w14:paraId="120E368C" w14:textId="464F5B8C" w:rsidR="00E25B60" w:rsidRDefault="005B0ACB" w:rsidP="00E25B60">
      <w:pPr>
        <w:pStyle w:val="NoSpacing"/>
        <w:ind w:left="1440" w:hanging="1440"/>
        <w:rPr>
          <w:b/>
        </w:rPr>
      </w:pPr>
      <w:r w:rsidRPr="005E7B3B">
        <w:rPr>
          <w:b/>
        </w:rPr>
        <w:t>Pr</w:t>
      </w:r>
      <w:r>
        <w:rPr>
          <w:b/>
        </w:rPr>
        <w:t>oposal 5</w:t>
      </w:r>
      <w:r w:rsidRPr="005E7B3B">
        <w:rPr>
          <w:b/>
        </w:rPr>
        <w:t>:</w:t>
      </w:r>
      <w:r w:rsidRPr="005E7B3B">
        <w:rPr>
          <w:b/>
        </w:rPr>
        <w:tab/>
        <w:t>The frequency 200 megahertz of the 28.35-28.6 GHz band in between 28.4 to 28.6 GHz can be defined for the ESIMs NGSO FSS service</w:t>
      </w:r>
      <w:r>
        <w:rPr>
          <w:b/>
        </w:rPr>
        <w:t xml:space="preserve"> [5].</w:t>
      </w:r>
    </w:p>
    <w:p w14:paraId="6D77D6A9" w14:textId="77777777" w:rsidR="00E25B60" w:rsidRDefault="00E25B60" w:rsidP="00E25B60">
      <w:pPr>
        <w:pStyle w:val="NoSpacing"/>
        <w:ind w:left="1440" w:hanging="1440"/>
        <w:rPr>
          <w:rFonts w:ascii="Times New Roman" w:hAnsi="Times New Roman" w:cs="Times New Roman"/>
          <w:lang w:eastAsia="zh-CN"/>
        </w:rPr>
      </w:pPr>
    </w:p>
    <w:p w14:paraId="551A4A24" w14:textId="6FC38257" w:rsidR="008D6427" w:rsidRPr="004F6394" w:rsidRDefault="00FE6604" w:rsidP="00362037">
      <w:pPr>
        <w:pStyle w:val="Heading3"/>
        <w:rPr>
          <w:rFonts w:ascii="Times New Roman" w:hAnsi="Times New Roman" w:cs="Times New Roman"/>
          <w:color w:val="auto"/>
        </w:rPr>
      </w:pPr>
      <w:r w:rsidRPr="004F6394">
        <w:rPr>
          <w:rFonts w:ascii="Times New Roman" w:hAnsi="Times New Roman" w:cs="Times New Roman"/>
          <w:color w:val="auto"/>
          <w:lang w:eastAsia="zh-CN"/>
        </w:rPr>
        <w:t>2.1.3</w:t>
      </w:r>
      <w:r w:rsidR="00240680" w:rsidRPr="004F6394">
        <w:rPr>
          <w:rFonts w:ascii="Times New Roman" w:hAnsi="Times New Roman" w:cs="Times New Roman"/>
          <w:color w:val="auto"/>
          <w:lang w:eastAsia="zh-CN"/>
        </w:rPr>
        <w:tab/>
      </w:r>
      <w:r w:rsidR="00466DBE" w:rsidRPr="004F6394">
        <w:rPr>
          <w:rFonts w:ascii="Times New Roman" w:hAnsi="Times New Roman" w:cs="Times New Roman"/>
          <w:color w:val="auto"/>
        </w:rPr>
        <w:t xml:space="preserve">Regulations </w:t>
      </w:r>
      <w:r w:rsidR="00A73AF8" w:rsidRPr="004F6394">
        <w:rPr>
          <w:rFonts w:ascii="Times New Roman" w:hAnsi="Times New Roman" w:cs="Times New Roman"/>
          <w:color w:val="auto"/>
        </w:rPr>
        <w:t xml:space="preserve">rules for </w:t>
      </w:r>
      <w:r w:rsidR="0040095C" w:rsidRPr="004F6394">
        <w:rPr>
          <w:rFonts w:ascii="Times New Roman" w:hAnsi="Times New Roman" w:cs="Times New Roman"/>
          <w:color w:val="auto"/>
        </w:rPr>
        <w:t xml:space="preserve">FSS </w:t>
      </w:r>
      <w:r w:rsidR="004049E7" w:rsidRPr="004F6394">
        <w:rPr>
          <w:rFonts w:ascii="Times New Roman" w:hAnsi="Times New Roman" w:cs="Times New Roman"/>
          <w:color w:val="auto"/>
        </w:rPr>
        <w:t xml:space="preserve">“Sharing” </w:t>
      </w:r>
      <w:r w:rsidR="00466DBE" w:rsidRPr="004F6394">
        <w:rPr>
          <w:rFonts w:ascii="Times New Roman" w:hAnsi="Times New Roman" w:cs="Times New Roman"/>
          <w:color w:val="auto"/>
          <w:lang w:eastAsia="zh-CN"/>
        </w:rPr>
        <w:t>u</w:t>
      </w:r>
      <w:r w:rsidR="00556B6F" w:rsidRPr="004F6394">
        <w:rPr>
          <w:rFonts w:ascii="Times New Roman" w:hAnsi="Times New Roman" w:cs="Times New Roman"/>
          <w:bCs/>
          <w:color w:val="auto"/>
          <w:shd w:val="clear" w:color="auto" w:fill="FFFFFF"/>
        </w:rPr>
        <w:t>tilization</w:t>
      </w:r>
      <w:r w:rsidR="00E52524">
        <w:rPr>
          <w:rFonts w:ascii="Times New Roman" w:hAnsi="Times New Roman" w:cs="Times New Roman"/>
          <w:bCs/>
          <w:color w:val="auto"/>
          <w:shd w:val="clear" w:color="auto" w:fill="FFFFFF"/>
        </w:rPr>
        <w:t xml:space="preserve"> over 28 GHz</w:t>
      </w:r>
    </w:p>
    <w:p w14:paraId="6C9B2DBA" w14:textId="64169CEE" w:rsidR="00E3566A" w:rsidRPr="004F6394" w:rsidRDefault="00773FF5" w:rsidP="00E3566A">
      <w:pPr>
        <w:pStyle w:val="NoSpacing"/>
        <w:rPr>
          <w:rFonts w:ascii="Times New Roman" w:hAnsi="Times New Roman" w:cs="Times New Roman"/>
        </w:rPr>
      </w:pPr>
      <w:r>
        <w:rPr>
          <w:rFonts w:ascii="Times New Roman" w:hAnsi="Times New Roman" w:cs="Times New Roman"/>
        </w:rPr>
        <w:t>After</w:t>
      </w:r>
      <w:r w:rsidRPr="004F6394">
        <w:rPr>
          <w:rFonts w:ascii="Times New Roman" w:hAnsi="Times New Roman" w:cs="Times New Roman"/>
        </w:rPr>
        <w:t xml:space="preserve"> </w:t>
      </w:r>
      <w:r w:rsidR="002548DC" w:rsidRPr="004F6394">
        <w:rPr>
          <w:rFonts w:ascii="Times New Roman" w:hAnsi="Times New Roman" w:cs="Times New Roman"/>
        </w:rPr>
        <w:t xml:space="preserve">the </w:t>
      </w:r>
      <w:r w:rsidR="00402BE5" w:rsidRPr="004F6394">
        <w:rPr>
          <w:rFonts w:ascii="Times New Roman" w:hAnsi="Times New Roman" w:cs="Times New Roman"/>
        </w:rPr>
        <w:t xml:space="preserve">FCC Order [1], </w:t>
      </w:r>
      <w:r w:rsidR="00C80A49" w:rsidRPr="004F6394">
        <w:rPr>
          <w:rStyle w:val="Date1"/>
          <w:rFonts w:ascii="Times New Roman" w:hAnsi="Times New Roman" w:cs="Times New Roman"/>
        </w:rPr>
        <w:t xml:space="preserve">the </w:t>
      </w:r>
      <w:r w:rsidR="00C80A49" w:rsidRPr="004F6394">
        <w:rPr>
          <w:rFonts w:ascii="Times New Roman" w:hAnsi="Times New Roman" w:cs="Times New Roman"/>
        </w:rPr>
        <w:t xml:space="preserve">executive departments and agencies of the </w:t>
      </w:r>
      <w:r w:rsidR="002122E3" w:rsidRPr="004F6394">
        <w:rPr>
          <w:rFonts w:ascii="Times New Roman" w:hAnsi="Times New Roman" w:cs="Times New Roman"/>
        </w:rPr>
        <w:t xml:space="preserve">US </w:t>
      </w:r>
      <w:r w:rsidR="00C80A49" w:rsidRPr="004F6394">
        <w:rPr>
          <w:rFonts w:ascii="Times New Roman" w:hAnsi="Times New Roman" w:cs="Times New Roman"/>
        </w:rPr>
        <w:t xml:space="preserve">federal government </w:t>
      </w:r>
      <w:r w:rsidR="002122E3" w:rsidRPr="004F6394">
        <w:rPr>
          <w:rFonts w:ascii="Times New Roman" w:hAnsi="Times New Roman" w:cs="Times New Roman"/>
        </w:rPr>
        <w:t>published Title 47 of “</w:t>
      </w:r>
      <w:r w:rsidR="00C80A49" w:rsidRPr="004F6394">
        <w:rPr>
          <w:rFonts w:ascii="Times New Roman" w:hAnsi="Times New Roman" w:cs="Times New Roman"/>
        </w:rPr>
        <w:t>Code of Federal Regulations</w:t>
      </w:r>
      <w:r w:rsidR="002122E3" w:rsidRPr="004F6394">
        <w:rPr>
          <w:rFonts w:ascii="Times New Roman" w:hAnsi="Times New Roman" w:cs="Times New Roman"/>
        </w:rPr>
        <w:t>”</w:t>
      </w:r>
      <w:r w:rsidR="00C80A49" w:rsidRPr="004F6394">
        <w:rPr>
          <w:rFonts w:ascii="Times New Roman" w:hAnsi="Times New Roman" w:cs="Times New Roman"/>
        </w:rPr>
        <w:t> (CFR)</w:t>
      </w:r>
      <w:r w:rsidR="00402BE5" w:rsidRPr="004F6394">
        <w:rPr>
          <w:rFonts w:ascii="Times New Roman" w:hAnsi="Times New Roman" w:cs="Times New Roman"/>
        </w:rPr>
        <w:t xml:space="preserve"> in October, </w:t>
      </w:r>
      <w:r w:rsidR="00402BE5" w:rsidRPr="004F6394">
        <w:rPr>
          <w:rStyle w:val="Date1"/>
          <w:rFonts w:ascii="Times New Roman" w:hAnsi="Times New Roman" w:cs="Times New Roman"/>
        </w:rPr>
        <w:t>2019</w:t>
      </w:r>
      <w:r w:rsidR="00CE7A2A" w:rsidRPr="004F6394">
        <w:rPr>
          <w:rFonts w:ascii="Times New Roman" w:hAnsi="Times New Roman" w:cs="Times New Roman"/>
        </w:rPr>
        <w:t xml:space="preserve">. </w:t>
      </w:r>
      <w:r w:rsidR="00E3566A" w:rsidRPr="004F6394">
        <w:rPr>
          <w:rFonts w:ascii="Times New Roman" w:hAnsi="Times New Roman" w:cs="Times New Roman"/>
        </w:rPr>
        <w:t>T</w:t>
      </w:r>
      <w:r w:rsidR="00CE7A2A" w:rsidRPr="004F6394">
        <w:rPr>
          <w:rFonts w:ascii="Times New Roman" w:hAnsi="Times New Roman" w:cs="Times New Roman"/>
        </w:rPr>
        <w:t>he s</w:t>
      </w:r>
      <w:r w:rsidR="00FA0685" w:rsidRPr="004F6394">
        <w:rPr>
          <w:rFonts w:ascii="Times New Roman" w:hAnsi="Times New Roman" w:cs="Times New Roman"/>
        </w:rPr>
        <w:t>ection</w:t>
      </w:r>
      <w:r w:rsidR="00FA0685" w:rsidRPr="004F6394">
        <w:rPr>
          <w:rStyle w:val="Strong"/>
          <w:rFonts w:ascii="Times New Roman" w:hAnsi="Times New Roman" w:cs="Times New Roman"/>
          <w:b w:val="0"/>
          <w:bCs w:val="0"/>
        </w:rPr>
        <w:t> 25.136</w:t>
      </w:r>
      <w:r w:rsidR="00E3566A" w:rsidRPr="004F6394">
        <w:rPr>
          <w:rStyle w:val="Strong"/>
          <w:rFonts w:ascii="Times New Roman" w:hAnsi="Times New Roman" w:cs="Times New Roman"/>
          <w:b w:val="0"/>
          <w:bCs w:val="0"/>
        </w:rPr>
        <w:t xml:space="preserve"> laid out </w:t>
      </w:r>
      <w:r w:rsidR="00E3566A" w:rsidRPr="004F6394">
        <w:rPr>
          <w:rFonts w:ascii="Times New Roman" w:hAnsi="Times New Roman" w:cs="Times New Roman"/>
        </w:rPr>
        <w:t xml:space="preserve">the </w:t>
      </w:r>
      <w:r w:rsidR="00E3566A" w:rsidRPr="004F6394">
        <w:rPr>
          <w:rStyle w:val="Strong"/>
          <w:rFonts w:ascii="Times New Roman" w:hAnsi="Times New Roman" w:cs="Times New Roman"/>
          <w:b w:val="0"/>
          <w:bCs w:val="0"/>
        </w:rPr>
        <w:t xml:space="preserve">principle of </w:t>
      </w:r>
      <w:r w:rsidR="00E3566A" w:rsidRPr="004F6394">
        <w:rPr>
          <w:rFonts w:ascii="Times New Roman" w:hAnsi="Times New Roman" w:cs="Times New Roman"/>
        </w:rPr>
        <w:t>official legal requirement</w:t>
      </w:r>
      <w:r w:rsidR="00545634">
        <w:rPr>
          <w:rFonts w:ascii="Times New Roman" w:hAnsi="Times New Roman" w:cs="Times New Roman"/>
        </w:rPr>
        <w:t>s</w:t>
      </w:r>
      <w:r w:rsidR="00E3566A" w:rsidRPr="004F6394">
        <w:rPr>
          <w:rFonts w:ascii="Times New Roman" w:hAnsi="Times New Roman" w:cs="Times New Roman"/>
        </w:rPr>
        <w:t xml:space="preserve"> for </w:t>
      </w:r>
      <w:r w:rsidR="00CE7A2A" w:rsidRPr="004F6394">
        <w:rPr>
          <w:rFonts w:ascii="Times New Roman" w:hAnsi="Times New Roman" w:cs="Times New Roman"/>
        </w:rPr>
        <w:t xml:space="preserve">the </w:t>
      </w:r>
      <w:r w:rsidR="00FA0685" w:rsidRPr="004F6394">
        <w:rPr>
          <w:rFonts w:ascii="Times New Roman" w:hAnsi="Times New Roman" w:cs="Times New Roman"/>
        </w:rPr>
        <w:t>“Earth Stations in the 24.75-25.25 GHz, 27.5-28.35 GHz, 37.5-40 GHz, 47.2-48.2, GHz and 50.4-51.4 GHz bands”[4]</w:t>
      </w:r>
      <w:r w:rsidR="00E3566A" w:rsidRPr="004F6394">
        <w:rPr>
          <w:rFonts w:ascii="Times New Roman" w:hAnsi="Times New Roman" w:cs="Times New Roman"/>
        </w:rPr>
        <w:t>.</w:t>
      </w:r>
    </w:p>
    <w:p w14:paraId="183632EE" w14:textId="77777777" w:rsidR="00E3566A" w:rsidRPr="004F6394" w:rsidRDefault="00E3566A" w:rsidP="00CE7A2A">
      <w:pPr>
        <w:pStyle w:val="NoSpacing"/>
        <w:rPr>
          <w:rFonts w:ascii="Times New Roman" w:hAnsi="Times New Roman" w:cs="Times New Roman"/>
        </w:rPr>
      </w:pPr>
    </w:p>
    <w:p w14:paraId="3B1AA84B" w14:textId="2211B516" w:rsidR="00E25B60" w:rsidRPr="004F6394" w:rsidRDefault="00E25B60" w:rsidP="00E25B60">
      <w:pPr>
        <w:pStyle w:val="NoSpacing"/>
        <w:rPr>
          <w:rFonts w:ascii="Times New Roman" w:hAnsi="Times New Roman" w:cs="Times New Roman"/>
        </w:rPr>
      </w:pPr>
      <w:r w:rsidRPr="004F6394">
        <w:rPr>
          <w:rFonts w:ascii="Times New Roman" w:hAnsi="Times New Roman" w:cs="Times New Roman"/>
        </w:rPr>
        <w:t>For enabling grandfather FSS earth station service, th</w:t>
      </w:r>
      <w:r w:rsidR="00AE7228">
        <w:rPr>
          <w:rFonts w:ascii="Times New Roman" w:hAnsi="Times New Roman" w:cs="Times New Roman"/>
        </w:rPr>
        <w:t xml:space="preserve">is </w:t>
      </w:r>
      <w:r w:rsidRPr="004F6394">
        <w:rPr>
          <w:rFonts w:ascii="Times New Roman" w:hAnsi="Times New Roman" w:cs="Times New Roman"/>
        </w:rPr>
        <w:t xml:space="preserve">federal regulation affirms that the </w:t>
      </w:r>
      <w:r w:rsidR="00430674">
        <w:rPr>
          <w:rFonts w:ascii="Times New Roman" w:hAnsi="Times New Roman" w:cs="Times New Roman"/>
        </w:rPr>
        <w:t xml:space="preserve">satellite </w:t>
      </w:r>
      <w:r w:rsidRPr="004F6394">
        <w:rPr>
          <w:rFonts w:ascii="Times New Roman" w:hAnsi="Times New Roman" w:cs="Times New Roman"/>
        </w:rPr>
        <w:t xml:space="preserve">FSS can </w:t>
      </w:r>
      <w:r w:rsidR="00430674">
        <w:rPr>
          <w:rFonts w:ascii="Times New Roman" w:hAnsi="Times New Roman" w:cs="Times New Roman"/>
        </w:rPr>
        <w:t xml:space="preserve">continually </w:t>
      </w:r>
      <w:r w:rsidRPr="004F6394">
        <w:rPr>
          <w:rFonts w:ascii="Times New Roman" w:hAnsi="Times New Roman" w:cs="Times New Roman"/>
        </w:rPr>
        <w:t>use the 27.5-28.35 GHz band which was authorized prior to July 14, 2016 along with following federal criteria requirement</w:t>
      </w:r>
      <w:r>
        <w:rPr>
          <w:rFonts w:ascii="Times New Roman" w:hAnsi="Times New Roman" w:cs="Times New Roman"/>
        </w:rPr>
        <w:t>s</w:t>
      </w:r>
      <w:r w:rsidRPr="004F6394">
        <w:rPr>
          <w:rFonts w:ascii="Times New Roman" w:hAnsi="Times New Roman" w:cs="Times New Roman"/>
        </w:rPr>
        <w:t>,</w:t>
      </w:r>
    </w:p>
    <w:p w14:paraId="08B72BAD" w14:textId="77777777" w:rsidR="00E25B60" w:rsidRPr="004F6394" w:rsidRDefault="00E25B60" w:rsidP="00E25B60">
      <w:pPr>
        <w:pStyle w:val="NoSpacing"/>
        <w:numPr>
          <w:ilvl w:val="0"/>
          <w:numId w:val="4"/>
        </w:numPr>
        <w:rPr>
          <w:rFonts w:ascii="Times New Roman" w:hAnsi="Times New Roman" w:cs="Times New Roman"/>
        </w:rPr>
      </w:pPr>
      <w:r w:rsidRPr="004F6394">
        <w:rPr>
          <w:rFonts w:ascii="Times New Roman" w:hAnsi="Times New Roman" w:cs="Times New Roman"/>
        </w:rPr>
        <w:t>The FSS service is at 10 meters above ground level within an area where the earth station generates a PFD of greater or equal to -77.6 dBm/m</w:t>
      </w:r>
      <w:r w:rsidRPr="004F6394">
        <w:rPr>
          <w:rFonts w:ascii="Times New Roman" w:hAnsi="Times New Roman" w:cs="Times New Roman"/>
          <w:vertAlign w:val="superscript"/>
        </w:rPr>
        <w:t>2</w:t>
      </w:r>
      <w:r w:rsidRPr="004F6394">
        <w:rPr>
          <w:rFonts w:ascii="Times New Roman" w:hAnsi="Times New Roman" w:cs="Times New Roman"/>
        </w:rPr>
        <w:t xml:space="preserve">/MHz, and </w:t>
      </w:r>
    </w:p>
    <w:p w14:paraId="76134AEF" w14:textId="77777777" w:rsidR="00E25B60" w:rsidRPr="004F6394" w:rsidRDefault="00E25B60" w:rsidP="00E25B60">
      <w:pPr>
        <w:pStyle w:val="NoSpacing"/>
        <w:numPr>
          <w:ilvl w:val="0"/>
          <w:numId w:val="4"/>
        </w:numPr>
        <w:rPr>
          <w:rFonts w:ascii="Times New Roman" w:hAnsi="Times New Roman" w:cs="Times New Roman"/>
        </w:rPr>
      </w:pPr>
      <w:r w:rsidRPr="004F6394">
        <w:rPr>
          <w:rFonts w:ascii="Times New Roman" w:hAnsi="Times New Roman" w:cs="Times New Roman"/>
        </w:rPr>
        <w:t xml:space="preserve">There are no more than two other authorized earth stations operating in the 27.5-28.35 GHz band within the county </w:t>
      </w:r>
    </w:p>
    <w:p w14:paraId="6E7289BA" w14:textId="77777777" w:rsidR="00E25B60" w:rsidRDefault="00E25B60" w:rsidP="00AB5BE8">
      <w:pPr>
        <w:pStyle w:val="NoSpacing"/>
        <w:rPr>
          <w:rFonts w:ascii="Times New Roman" w:hAnsi="Times New Roman" w:cs="Times New Roman"/>
        </w:rPr>
      </w:pPr>
    </w:p>
    <w:p w14:paraId="214B829A" w14:textId="111F8571" w:rsidR="00E26CC1" w:rsidRDefault="002A0BC7" w:rsidP="00437BD5">
      <w:pPr>
        <w:pStyle w:val="NoSpacing"/>
        <w:rPr>
          <w:rFonts w:ascii="Times New Roman" w:hAnsi="Times New Roman" w:cs="Times New Roman"/>
        </w:rPr>
      </w:pPr>
      <w:r>
        <w:rPr>
          <w:rFonts w:ascii="Times New Roman" w:hAnsi="Times New Roman" w:cs="Times New Roman"/>
        </w:rPr>
        <w:t>First</w:t>
      </w:r>
      <w:r w:rsidR="00535DF2">
        <w:rPr>
          <w:rFonts w:ascii="Times New Roman" w:hAnsi="Times New Roman" w:cs="Times New Roman"/>
        </w:rPr>
        <w:t>, t</w:t>
      </w:r>
      <w:r w:rsidR="002576BC" w:rsidRPr="004F6394">
        <w:rPr>
          <w:rFonts w:ascii="Times New Roman" w:hAnsi="Times New Roman" w:cs="Times New Roman"/>
        </w:rPr>
        <w:t>h</w:t>
      </w:r>
      <w:r w:rsidR="001E2793">
        <w:rPr>
          <w:rFonts w:ascii="Times New Roman" w:hAnsi="Times New Roman" w:cs="Times New Roman"/>
        </w:rPr>
        <w:t>e</w:t>
      </w:r>
      <w:r w:rsidR="00D250CE">
        <w:rPr>
          <w:rFonts w:ascii="Times New Roman" w:hAnsi="Times New Roman" w:cs="Times New Roman"/>
        </w:rPr>
        <w:t xml:space="preserve"> </w:t>
      </w:r>
      <w:r w:rsidR="00B06BB5" w:rsidRPr="004F6394">
        <w:rPr>
          <w:rFonts w:ascii="Times New Roman" w:hAnsi="Times New Roman" w:cs="Times New Roman"/>
        </w:rPr>
        <w:t>f</w:t>
      </w:r>
      <w:r w:rsidR="002576BC" w:rsidRPr="004F6394">
        <w:rPr>
          <w:rFonts w:ascii="Times New Roman" w:hAnsi="Times New Roman" w:cs="Times New Roman"/>
        </w:rPr>
        <w:t>ederal regulation state</w:t>
      </w:r>
      <w:r w:rsidR="00B9447C" w:rsidRPr="004F6394">
        <w:rPr>
          <w:rFonts w:ascii="Times New Roman" w:hAnsi="Times New Roman" w:cs="Times New Roman"/>
        </w:rPr>
        <w:t>s</w:t>
      </w:r>
      <w:r w:rsidR="00556FB8" w:rsidRPr="004F6394">
        <w:rPr>
          <w:rFonts w:ascii="Times New Roman" w:hAnsi="Times New Roman" w:cs="Times New Roman"/>
        </w:rPr>
        <w:t xml:space="preserve"> </w:t>
      </w:r>
      <w:r w:rsidR="002576BC" w:rsidRPr="004F6394">
        <w:rPr>
          <w:rFonts w:ascii="Times New Roman" w:hAnsi="Times New Roman" w:cs="Times New Roman"/>
        </w:rPr>
        <w:t>that “</w:t>
      </w:r>
      <w:r w:rsidR="002576BC" w:rsidRPr="004F6394">
        <w:rPr>
          <w:rFonts w:ascii="Times New Roman" w:hAnsi="Times New Roman" w:cs="Times New Roman"/>
          <w:i/>
        </w:rPr>
        <w:t>FSS is secondary to the Upper Microwave Flexible Use Service in the 27.5-28.35 GHz band</w:t>
      </w:r>
      <w:r w:rsidR="002576BC" w:rsidRPr="004F6394">
        <w:rPr>
          <w:rFonts w:ascii="Times New Roman" w:hAnsi="Times New Roman" w:cs="Times New Roman"/>
        </w:rPr>
        <w:t>”</w:t>
      </w:r>
      <w:r w:rsidR="0098208E">
        <w:rPr>
          <w:rFonts w:ascii="Times New Roman" w:hAnsi="Times New Roman" w:cs="Times New Roman"/>
        </w:rPr>
        <w:t xml:space="preserve"> </w:t>
      </w:r>
      <w:r w:rsidR="00494BD6">
        <w:rPr>
          <w:rFonts w:ascii="Times New Roman" w:hAnsi="Times New Roman" w:cs="Times New Roman"/>
        </w:rPr>
        <w:t>[4]</w:t>
      </w:r>
      <w:r w:rsidR="002576BC" w:rsidRPr="004F6394">
        <w:rPr>
          <w:rFonts w:ascii="Times New Roman" w:hAnsi="Times New Roman" w:cs="Times New Roman"/>
        </w:rPr>
        <w:t xml:space="preserve">. </w:t>
      </w:r>
      <w:r w:rsidR="003E7279" w:rsidRPr="004F6394">
        <w:rPr>
          <w:rFonts w:ascii="Times New Roman" w:hAnsi="Times New Roman" w:cs="Times New Roman"/>
        </w:rPr>
        <w:t>Here, t</w:t>
      </w:r>
      <w:r w:rsidR="002576BC" w:rsidRPr="004F6394">
        <w:rPr>
          <w:rFonts w:ascii="Times New Roman" w:hAnsi="Times New Roman" w:cs="Times New Roman"/>
        </w:rPr>
        <w:t xml:space="preserve">he Upper Microwave Flexible Use Service (UMFUS) </w:t>
      </w:r>
      <w:r w:rsidR="00290B47" w:rsidRPr="004F6394">
        <w:rPr>
          <w:rFonts w:ascii="Times New Roman" w:hAnsi="Times New Roman" w:cs="Times New Roman"/>
        </w:rPr>
        <w:t xml:space="preserve">is the collective term </w:t>
      </w:r>
      <w:r w:rsidR="003E7279" w:rsidRPr="004F6394">
        <w:rPr>
          <w:rFonts w:ascii="Times New Roman" w:hAnsi="Times New Roman" w:cs="Times New Roman"/>
        </w:rPr>
        <w:t xml:space="preserve">of </w:t>
      </w:r>
      <w:r w:rsidR="00290B47" w:rsidRPr="004F6394">
        <w:rPr>
          <w:rFonts w:ascii="Times New Roman" w:hAnsi="Times New Roman" w:cs="Times New Roman"/>
        </w:rPr>
        <w:t xml:space="preserve">FCC for </w:t>
      </w:r>
      <w:r w:rsidR="003E7279" w:rsidRPr="004F6394">
        <w:rPr>
          <w:rFonts w:ascii="Times New Roman" w:hAnsi="Times New Roman" w:cs="Times New Roman"/>
        </w:rPr>
        <w:t xml:space="preserve">the </w:t>
      </w:r>
      <w:r w:rsidR="002576BC" w:rsidRPr="004F6394">
        <w:rPr>
          <w:rFonts w:ascii="Times New Roman" w:hAnsi="Times New Roman" w:cs="Times New Roman"/>
        </w:rPr>
        <w:t xml:space="preserve">terrestrial </w:t>
      </w:r>
      <w:r w:rsidR="004D3140" w:rsidRPr="004F6394">
        <w:rPr>
          <w:rFonts w:ascii="Times New Roman" w:hAnsi="Times New Roman" w:cs="Times New Roman"/>
        </w:rPr>
        <w:t xml:space="preserve">wireless </w:t>
      </w:r>
      <w:r w:rsidR="00290B47" w:rsidRPr="004F6394">
        <w:rPr>
          <w:rFonts w:ascii="Times New Roman" w:hAnsi="Times New Roman" w:cs="Times New Roman"/>
        </w:rPr>
        <w:t xml:space="preserve">band defined </w:t>
      </w:r>
      <w:r w:rsidR="002576BC" w:rsidRPr="004F6394">
        <w:rPr>
          <w:rFonts w:ascii="Times New Roman" w:hAnsi="Times New Roman" w:cs="Times New Roman"/>
        </w:rPr>
        <w:t xml:space="preserve">in [1]. </w:t>
      </w:r>
      <w:r w:rsidR="00C020BB">
        <w:rPr>
          <w:rFonts w:ascii="Times New Roman" w:hAnsi="Times New Roman" w:cs="Times New Roman"/>
        </w:rPr>
        <w:t>B</w:t>
      </w:r>
      <w:r w:rsidR="0005706C">
        <w:rPr>
          <w:rFonts w:ascii="Times New Roman" w:hAnsi="Times New Roman" w:cs="Times New Roman"/>
        </w:rPr>
        <w:t xml:space="preserve">ased on </w:t>
      </w:r>
      <w:r w:rsidR="00535DF2">
        <w:rPr>
          <w:rFonts w:ascii="Times New Roman" w:hAnsi="Times New Roman" w:cs="Times New Roman"/>
        </w:rPr>
        <w:t>this</w:t>
      </w:r>
      <w:r w:rsidR="00497350">
        <w:rPr>
          <w:rFonts w:ascii="Times New Roman" w:hAnsi="Times New Roman" w:cs="Times New Roman"/>
        </w:rPr>
        <w:t xml:space="preserve"> </w:t>
      </w:r>
      <w:r w:rsidR="00C020BB">
        <w:rPr>
          <w:rFonts w:ascii="Times New Roman" w:hAnsi="Times New Roman" w:cs="Times New Roman"/>
        </w:rPr>
        <w:t>“</w:t>
      </w:r>
      <w:r w:rsidR="00C020BB" w:rsidRPr="004F6394">
        <w:rPr>
          <w:rFonts w:ascii="Times New Roman" w:hAnsi="Times New Roman" w:cs="Times New Roman"/>
        </w:rPr>
        <w:t>Code of Federal Regulations</w:t>
      </w:r>
      <w:r w:rsidR="00C020BB">
        <w:rPr>
          <w:rFonts w:ascii="Times New Roman" w:hAnsi="Times New Roman" w:cs="Times New Roman"/>
        </w:rPr>
        <w:t xml:space="preserve">” </w:t>
      </w:r>
      <w:r w:rsidR="00497350">
        <w:rPr>
          <w:rFonts w:ascii="Times New Roman" w:hAnsi="Times New Roman" w:cs="Times New Roman"/>
        </w:rPr>
        <w:t xml:space="preserve">[6], </w:t>
      </w:r>
      <w:r w:rsidR="00362C41">
        <w:rPr>
          <w:rFonts w:ascii="Times New Roman" w:hAnsi="Times New Roman" w:cs="Times New Roman"/>
        </w:rPr>
        <w:t xml:space="preserve">any </w:t>
      </w:r>
      <w:r w:rsidR="00015CA8">
        <w:rPr>
          <w:rFonts w:ascii="Times New Roman" w:hAnsi="Times New Roman" w:cs="Times New Roman"/>
        </w:rPr>
        <w:t>“Secondary” r</w:t>
      </w:r>
      <w:r w:rsidR="00015CA8">
        <w:t xml:space="preserve">adio communications </w:t>
      </w:r>
      <w:r w:rsidR="0005706C">
        <w:t xml:space="preserve">cannot </w:t>
      </w:r>
      <w:r w:rsidR="00015CA8">
        <w:t xml:space="preserve">cause interference to </w:t>
      </w:r>
      <w:r w:rsidR="00870BD5">
        <w:t xml:space="preserve">the </w:t>
      </w:r>
      <w:r w:rsidR="00015CA8">
        <w:t xml:space="preserve">operations authorized on a primary basis </w:t>
      </w:r>
      <w:r w:rsidR="000000E4">
        <w:t xml:space="preserve">and </w:t>
      </w:r>
      <w:r w:rsidR="00015CA8">
        <w:t>which are not protected from interference from these primary operations.</w:t>
      </w:r>
      <w:r w:rsidR="00015CA8">
        <w:rPr>
          <w:rFonts w:ascii="Times New Roman" w:hAnsi="Times New Roman" w:cs="Times New Roman"/>
        </w:rPr>
        <w:t xml:space="preserve"> </w:t>
      </w:r>
      <w:r w:rsidR="001557B4">
        <w:rPr>
          <w:rFonts w:ascii="Times New Roman" w:hAnsi="Times New Roman" w:cs="Times New Roman"/>
        </w:rPr>
        <w:t xml:space="preserve">Here, </w:t>
      </w:r>
      <w:r w:rsidR="007B72E8">
        <w:rPr>
          <w:rFonts w:ascii="Times New Roman" w:hAnsi="Times New Roman" w:cs="Times New Roman"/>
        </w:rPr>
        <w:t>t</w:t>
      </w:r>
      <w:r w:rsidR="00437BD5">
        <w:rPr>
          <w:rFonts w:ascii="Times New Roman" w:hAnsi="Times New Roman" w:cs="Times New Roman"/>
        </w:rPr>
        <w:t xml:space="preserve">he terrestrial service over 27.5-28.35 GHz is the </w:t>
      </w:r>
      <w:r w:rsidR="00437BD5">
        <w:t xml:space="preserve">primary basis service although federal requirement allows </w:t>
      </w:r>
      <w:r w:rsidR="00674195">
        <w:rPr>
          <w:rFonts w:ascii="Times New Roman" w:hAnsi="Times New Roman" w:cs="Times New Roman"/>
        </w:rPr>
        <w:t xml:space="preserve">the </w:t>
      </w:r>
      <w:r w:rsidR="00674195" w:rsidRPr="004F6394">
        <w:rPr>
          <w:rFonts w:ascii="Times New Roman" w:hAnsi="Times New Roman" w:cs="Times New Roman"/>
        </w:rPr>
        <w:t>grandfather FSS earth station service</w:t>
      </w:r>
      <w:r w:rsidR="00674195">
        <w:rPr>
          <w:rFonts w:ascii="Times New Roman" w:hAnsi="Times New Roman" w:cs="Times New Roman"/>
        </w:rPr>
        <w:t xml:space="preserve"> </w:t>
      </w:r>
      <w:r w:rsidR="005849B9">
        <w:rPr>
          <w:rFonts w:ascii="Times New Roman" w:hAnsi="Times New Roman" w:cs="Times New Roman"/>
        </w:rPr>
        <w:t xml:space="preserve">to </w:t>
      </w:r>
      <w:r w:rsidR="00674195">
        <w:rPr>
          <w:rFonts w:ascii="Times New Roman" w:hAnsi="Times New Roman" w:cs="Times New Roman"/>
        </w:rPr>
        <w:t xml:space="preserve">share </w:t>
      </w:r>
      <w:r w:rsidR="00674195" w:rsidRPr="004F6394">
        <w:rPr>
          <w:rFonts w:ascii="Times New Roman" w:hAnsi="Times New Roman" w:cs="Times New Roman"/>
          <w:lang w:eastAsia="zh-CN"/>
        </w:rPr>
        <w:t>u</w:t>
      </w:r>
      <w:r w:rsidR="00674195" w:rsidRPr="004F6394">
        <w:rPr>
          <w:rFonts w:ascii="Times New Roman" w:hAnsi="Times New Roman" w:cs="Times New Roman"/>
          <w:bCs/>
          <w:shd w:val="clear" w:color="auto" w:fill="FFFFFF"/>
        </w:rPr>
        <w:t>tilization</w:t>
      </w:r>
      <w:r w:rsidR="00674195">
        <w:rPr>
          <w:rFonts w:ascii="Times New Roman" w:hAnsi="Times New Roman" w:cs="Times New Roman"/>
          <w:bCs/>
          <w:shd w:val="clear" w:color="auto" w:fill="FFFFFF"/>
        </w:rPr>
        <w:t xml:space="preserve"> of frequency range 27.5-28.35 GHz.</w:t>
      </w:r>
    </w:p>
    <w:p w14:paraId="3F7B03C5" w14:textId="77777777" w:rsidR="00277039" w:rsidRPr="004F6394" w:rsidRDefault="00277039" w:rsidP="00277039">
      <w:pPr>
        <w:pStyle w:val="NoSpacing"/>
        <w:rPr>
          <w:rFonts w:ascii="Times New Roman" w:hAnsi="Times New Roman" w:cs="Times New Roman"/>
        </w:rPr>
      </w:pPr>
    </w:p>
    <w:p w14:paraId="1E08909B" w14:textId="42035ACC" w:rsidR="00F96289" w:rsidRPr="004F6394" w:rsidRDefault="00F05328" w:rsidP="00E53A86">
      <w:pPr>
        <w:pStyle w:val="NoSpacing"/>
        <w:ind w:left="1710" w:hanging="1710"/>
        <w:rPr>
          <w:rFonts w:ascii="Times New Roman" w:hAnsi="Times New Roman" w:cs="Times New Roman"/>
        </w:rPr>
      </w:pPr>
      <w:r w:rsidRPr="004F6394">
        <w:rPr>
          <w:rFonts w:ascii="Times New Roman" w:hAnsi="Times New Roman" w:cs="Times New Roman"/>
          <w:b/>
        </w:rPr>
        <w:t>Observation 1</w:t>
      </w:r>
      <w:r w:rsidR="00511ECD">
        <w:rPr>
          <w:rFonts w:ascii="Times New Roman" w:hAnsi="Times New Roman" w:cs="Times New Roman"/>
          <w:b/>
        </w:rPr>
        <w:t>1</w:t>
      </w:r>
      <w:r w:rsidR="00F96289">
        <w:rPr>
          <w:rFonts w:ascii="Times New Roman" w:hAnsi="Times New Roman" w:cs="Times New Roman"/>
          <w:b/>
        </w:rPr>
        <w:t>:</w:t>
      </w:r>
      <w:r w:rsidR="00F96289" w:rsidRPr="00F96289">
        <w:rPr>
          <w:rFonts w:ascii="Times New Roman" w:hAnsi="Times New Roman" w:cs="Times New Roman"/>
        </w:rPr>
        <w:t xml:space="preserve"> </w:t>
      </w:r>
      <w:r w:rsidR="00E53A86">
        <w:rPr>
          <w:rFonts w:ascii="Times New Roman" w:hAnsi="Times New Roman" w:cs="Times New Roman"/>
        </w:rPr>
        <w:tab/>
      </w:r>
      <w:r w:rsidR="00F96289">
        <w:rPr>
          <w:rFonts w:ascii="Times New Roman" w:hAnsi="Times New Roman" w:cs="Times New Roman"/>
        </w:rPr>
        <w:t xml:space="preserve">FCC permits the </w:t>
      </w:r>
      <w:r w:rsidR="00F96289" w:rsidRPr="004F6394">
        <w:rPr>
          <w:rFonts w:ascii="Times New Roman" w:hAnsi="Times New Roman" w:cs="Times New Roman"/>
        </w:rPr>
        <w:t>grandfather FSS earth station service</w:t>
      </w:r>
      <w:r w:rsidR="00F96289">
        <w:rPr>
          <w:rFonts w:ascii="Times New Roman" w:hAnsi="Times New Roman" w:cs="Times New Roman"/>
        </w:rPr>
        <w:t xml:space="preserve"> to continually </w:t>
      </w:r>
      <w:r w:rsidR="00F96289" w:rsidRPr="004F6394">
        <w:rPr>
          <w:rFonts w:ascii="Times New Roman" w:hAnsi="Times New Roman" w:cs="Times New Roman"/>
        </w:rPr>
        <w:t>use the 27.5-28.35 GHz band which was authorized prior to July 14, 2016</w:t>
      </w:r>
      <w:r w:rsidR="00F96289">
        <w:rPr>
          <w:rFonts w:ascii="Times New Roman" w:hAnsi="Times New Roman" w:cs="Times New Roman"/>
        </w:rPr>
        <w:t>,</w:t>
      </w:r>
      <w:r w:rsidR="00F96289" w:rsidRPr="004F6394">
        <w:rPr>
          <w:rFonts w:ascii="Times New Roman" w:hAnsi="Times New Roman" w:cs="Times New Roman"/>
        </w:rPr>
        <w:t xml:space="preserve"> </w:t>
      </w:r>
      <w:r w:rsidR="00F96289">
        <w:rPr>
          <w:rFonts w:ascii="Times New Roman" w:hAnsi="Times New Roman" w:cs="Times New Roman"/>
        </w:rPr>
        <w:t xml:space="preserve">and </w:t>
      </w:r>
      <w:r w:rsidR="00BA3728">
        <w:rPr>
          <w:rFonts w:ascii="Times New Roman" w:hAnsi="Times New Roman" w:cs="Times New Roman"/>
        </w:rPr>
        <w:t>the</w:t>
      </w:r>
      <w:r w:rsidR="00BA3728" w:rsidRPr="00BA3728">
        <w:rPr>
          <w:rFonts w:ascii="Times New Roman" w:hAnsi="Times New Roman" w:cs="Times New Roman"/>
        </w:rPr>
        <w:t xml:space="preserve"> </w:t>
      </w:r>
      <w:r w:rsidR="00BA3728" w:rsidRPr="004F6394">
        <w:rPr>
          <w:rFonts w:ascii="Times New Roman" w:hAnsi="Times New Roman" w:cs="Times New Roman"/>
        </w:rPr>
        <w:t>grandfather FSS earth station service</w:t>
      </w:r>
      <w:r w:rsidR="00BA3728">
        <w:rPr>
          <w:rFonts w:ascii="Times New Roman" w:hAnsi="Times New Roman" w:cs="Times New Roman"/>
        </w:rPr>
        <w:t xml:space="preserve"> has to meet </w:t>
      </w:r>
      <w:r w:rsidR="00F96289" w:rsidRPr="004F6394">
        <w:rPr>
          <w:rFonts w:ascii="Times New Roman" w:hAnsi="Times New Roman" w:cs="Times New Roman"/>
        </w:rPr>
        <w:t>following federal criteria requirement</w:t>
      </w:r>
      <w:r w:rsidR="00F96289">
        <w:rPr>
          <w:rFonts w:ascii="Times New Roman" w:hAnsi="Times New Roman" w:cs="Times New Roman"/>
        </w:rPr>
        <w:t>s</w:t>
      </w:r>
      <w:r w:rsidR="00F96289" w:rsidRPr="004F6394">
        <w:rPr>
          <w:rFonts w:ascii="Times New Roman" w:hAnsi="Times New Roman" w:cs="Times New Roman"/>
        </w:rPr>
        <w:t xml:space="preserve"> </w:t>
      </w:r>
    </w:p>
    <w:p w14:paraId="49A04B32" w14:textId="21356449" w:rsidR="00F96289" w:rsidRPr="004F6394" w:rsidRDefault="00F96289" w:rsidP="00E53A86">
      <w:pPr>
        <w:pStyle w:val="NoSpacing"/>
        <w:numPr>
          <w:ilvl w:val="3"/>
          <w:numId w:val="4"/>
        </w:numPr>
        <w:rPr>
          <w:rFonts w:ascii="Times New Roman" w:hAnsi="Times New Roman" w:cs="Times New Roman"/>
        </w:rPr>
      </w:pPr>
      <w:r w:rsidRPr="004F6394">
        <w:rPr>
          <w:rFonts w:ascii="Times New Roman" w:hAnsi="Times New Roman" w:cs="Times New Roman"/>
        </w:rPr>
        <w:lastRenderedPageBreak/>
        <w:t>The FSS license at 10 meters above ground level within an area where the earth station generates a PFD of greater or equal to -77.6 dBm/m</w:t>
      </w:r>
      <w:r w:rsidRPr="004F6394">
        <w:rPr>
          <w:rFonts w:ascii="Times New Roman" w:hAnsi="Times New Roman" w:cs="Times New Roman"/>
          <w:vertAlign w:val="superscript"/>
        </w:rPr>
        <w:t>2</w:t>
      </w:r>
      <w:r w:rsidRPr="004F6394">
        <w:rPr>
          <w:rFonts w:ascii="Times New Roman" w:hAnsi="Times New Roman" w:cs="Times New Roman"/>
        </w:rPr>
        <w:t>/MHz, and</w:t>
      </w:r>
    </w:p>
    <w:p w14:paraId="2571A28B" w14:textId="77777777" w:rsidR="00F96289" w:rsidRPr="004F6394" w:rsidRDefault="00F96289" w:rsidP="00E53A86">
      <w:pPr>
        <w:pStyle w:val="NoSpacing"/>
        <w:numPr>
          <w:ilvl w:val="3"/>
          <w:numId w:val="4"/>
        </w:numPr>
        <w:rPr>
          <w:rFonts w:ascii="Times New Roman" w:hAnsi="Times New Roman" w:cs="Times New Roman"/>
        </w:rPr>
      </w:pPr>
      <w:r w:rsidRPr="004F6394">
        <w:rPr>
          <w:rFonts w:ascii="Times New Roman" w:hAnsi="Times New Roman" w:cs="Times New Roman"/>
        </w:rPr>
        <w:t>There are no more than two other authorized earth stations operating in the 27.5-28.35 GHz band within the county</w:t>
      </w:r>
      <w:r>
        <w:rPr>
          <w:rFonts w:ascii="Times New Roman" w:hAnsi="Times New Roman" w:cs="Times New Roman"/>
        </w:rPr>
        <w:t>, and</w:t>
      </w:r>
      <w:r w:rsidRPr="004F6394">
        <w:rPr>
          <w:rFonts w:ascii="Times New Roman" w:hAnsi="Times New Roman" w:cs="Times New Roman"/>
        </w:rPr>
        <w:t xml:space="preserve"> </w:t>
      </w:r>
    </w:p>
    <w:p w14:paraId="13757F1F" w14:textId="77777777" w:rsidR="00F96289" w:rsidRPr="004F6394" w:rsidRDefault="00F96289" w:rsidP="00E53A86">
      <w:pPr>
        <w:pStyle w:val="NoSpacing"/>
        <w:numPr>
          <w:ilvl w:val="3"/>
          <w:numId w:val="4"/>
        </w:numPr>
        <w:rPr>
          <w:rFonts w:ascii="Times New Roman" w:hAnsi="Times New Roman" w:cs="Times New Roman"/>
        </w:rPr>
      </w:pPr>
      <w:r w:rsidRPr="004F6394">
        <w:rPr>
          <w:rFonts w:ascii="Times New Roman" w:hAnsi="Times New Roman" w:cs="Times New Roman"/>
        </w:rPr>
        <w:t>The earth station area, in the aggregate for the total, cannot exceed the amount of population in § 25.136(a)(4)(II)</w:t>
      </w:r>
      <w:r>
        <w:rPr>
          <w:rFonts w:ascii="Times New Roman" w:hAnsi="Times New Roman" w:cs="Times New Roman"/>
        </w:rPr>
        <w:t xml:space="preserve"> as shown in table 1 below.</w:t>
      </w:r>
    </w:p>
    <w:p w14:paraId="7373578B" w14:textId="045DBA9A" w:rsidR="00F96289" w:rsidRDefault="009D2817" w:rsidP="00E53A86">
      <w:pPr>
        <w:pStyle w:val="NoSpacing"/>
        <w:ind w:left="2160" w:hanging="2160"/>
        <w:rPr>
          <w:rFonts w:ascii="Times New Roman" w:hAnsi="Times New Roman" w:cs="Times New Roman"/>
        </w:rPr>
      </w:pPr>
      <w:r w:rsidRPr="004F6394">
        <w:rPr>
          <w:rFonts w:ascii="Times New Roman" w:hAnsi="Times New Roman" w:cs="Times New Roman"/>
          <w:b/>
        </w:rPr>
        <w:t>Observation 1</w:t>
      </w:r>
      <w:r w:rsidR="00AF3DC0">
        <w:rPr>
          <w:rFonts w:ascii="Times New Roman" w:hAnsi="Times New Roman" w:cs="Times New Roman"/>
          <w:b/>
        </w:rPr>
        <w:t>2</w:t>
      </w:r>
      <w:r w:rsidR="00876ADE" w:rsidRPr="004F6394">
        <w:rPr>
          <w:rFonts w:ascii="Times New Roman" w:hAnsi="Times New Roman" w:cs="Times New Roman"/>
        </w:rPr>
        <w:t>:</w:t>
      </w:r>
      <w:r w:rsidR="000B26B9" w:rsidRPr="004F6394">
        <w:rPr>
          <w:rFonts w:ascii="Times New Roman" w:hAnsi="Times New Roman" w:cs="Times New Roman"/>
        </w:rPr>
        <w:t xml:space="preserve"> </w:t>
      </w:r>
      <w:r w:rsidR="00E53A86">
        <w:rPr>
          <w:rFonts w:ascii="Times New Roman" w:hAnsi="Times New Roman" w:cs="Times New Roman"/>
        </w:rPr>
        <w:tab/>
      </w:r>
      <w:r w:rsidR="00F96289" w:rsidRPr="00E905D1">
        <w:rPr>
          <w:rFonts w:ascii="Times New Roman" w:hAnsi="Times New Roman" w:cs="Times New Roman"/>
        </w:rPr>
        <w:t>The</w:t>
      </w:r>
      <w:r w:rsidR="00F96289">
        <w:rPr>
          <w:rFonts w:ascii="Times New Roman" w:hAnsi="Times New Roman" w:cs="Times New Roman"/>
          <w:b/>
        </w:rPr>
        <w:t xml:space="preserve"> </w:t>
      </w:r>
      <w:r w:rsidR="00F96289" w:rsidRPr="00F05328">
        <w:rPr>
          <w:rFonts w:ascii="Times New Roman" w:hAnsi="Times New Roman" w:cs="Times New Roman"/>
        </w:rPr>
        <w:t xml:space="preserve">grandfather FSS </w:t>
      </w:r>
      <w:r w:rsidR="00F96289">
        <w:rPr>
          <w:rFonts w:ascii="Times New Roman" w:hAnsi="Times New Roman" w:cs="Times New Roman"/>
        </w:rPr>
        <w:t>service can only be “</w:t>
      </w:r>
      <w:r w:rsidR="00F96289" w:rsidRPr="004F6394">
        <w:rPr>
          <w:rFonts w:ascii="Times New Roman" w:hAnsi="Times New Roman" w:cs="Times New Roman"/>
          <w:i/>
        </w:rPr>
        <w:t>secondary</w:t>
      </w:r>
      <w:r w:rsidR="00F96289">
        <w:rPr>
          <w:rFonts w:ascii="Times New Roman" w:hAnsi="Times New Roman" w:cs="Times New Roman"/>
        </w:rPr>
        <w:t xml:space="preserve">”, and cannot </w:t>
      </w:r>
      <w:r w:rsidR="00F96289" w:rsidRPr="001A4D23">
        <w:rPr>
          <w:rFonts w:ascii="Times New Roman" w:hAnsi="Times New Roman" w:cs="Times New Roman"/>
        </w:rPr>
        <w:t xml:space="preserve">cause any interference to </w:t>
      </w:r>
      <w:r w:rsidR="00F96289">
        <w:rPr>
          <w:rFonts w:ascii="Times New Roman" w:hAnsi="Times New Roman" w:cs="Times New Roman"/>
        </w:rPr>
        <w:t xml:space="preserve">the </w:t>
      </w:r>
      <w:r w:rsidR="00F96289" w:rsidRPr="001A4D23">
        <w:rPr>
          <w:rFonts w:ascii="Times New Roman" w:hAnsi="Times New Roman" w:cs="Times New Roman"/>
        </w:rPr>
        <w:t xml:space="preserve">operations authorized on </w:t>
      </w:r>
      <w:r w:rsidR="00F96289">
        <w:rPr>
          <w:rFonts w:ascii="Times New Roman" w:hAnsi="Times New Roman" w:cs="Times New Roman"/>
        </w:rPr>
        <w:t xml:space="preserve">the </w:t>
      </w:r>
      <w:r w:rsidR="00F96289" w:rsidRPr="001A4D23">
        <w:rPr>
          <w:rFonts w:ascii="Times New Roman" w:hAnsi="Times New Roman" w:cs="Times New Roman"/>
        </w:rPr>
        <w:t xml:space="preserve">primary basis terrestrial wireless </w:t>
      </w:r>
      <w:r w:rsidR="00F96289">
        <w:rPr>
          <w:rFonts w:ascii="Times New Roman" w:hAnsi="Times New Roman" w:cs="Times New Roman"/>
        </w:rPr>
        <w:t>band</w:t>
      </w:r>
      <w:r w:rsidR="00F96289" w:rsidRPr="00F05328">
        <w:rPr>
          <w:rFonts w:ascii="Times New Roman" w:hAnsi="Times New Roman" w:cs="Times New Roman"/>
        </w:rPr>
        <w:t>.</w:t>
      </w:r>
      <w:r w:rsidR="00F96289">
        <w:rPr>
          <w:rFonts w:ascii="Times New Roman" w:hAnsi="Times New Roman" w:cs="Times New Roman"/>
        </w:rPr>
        <w:t xml:space="preserve"> On the another hand, t</w:t>
      </w:r>
      <w:r w:rsidR="00F96289">
        <w:t>here is no any protection in requirements from interference from the primary operations [4, 6]</w:t>
      </w:r>
    </w:p>
    <w:p w14:paraId="212CBDF2" w14:textId="1F39F454" w:rsidR="00C530A2" w:rsidRPr="004F6394" w:rsidRDefault="007D00D0" w:rsidP="00C530A2">
      <w:pPr>
        <w:pStyle w:val="NoSpacing"/>
        <w:rPr>
          <w:rFonts w:ascii="Times New Roman" w:hAnsi="Times New Roman" w:cs="Times New Roman"/>
        </w:rPr>
      </w:pPr>
      <w:r w:rsidRPr="004F6394">
        <w:rPr>
          <w:rFonts w:ascii="Times New Roman" w:hAnsi="Times New Roman" w:cs="Times New Roman"/>
          <w:noProof/>
        </w:rPr>
        <w:drawing>
          <wp:inline distT="0" distB="0" distL="0" distR="0" wp14:anchorId="0D92156F" wp14:editId="384D0A22">
            <wp:extent cx="5070695" cy="4190532"/>
            <wp:effectExtent l="361950" t="57150" r="53975" b="3054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6782" cy="4195563"/>
                    </a:xfrm>
                    <a:prstGeom prst="rect">
                      <a:avLst/>
                    </a:prstGeom>
                    <a:no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pic:spPr>
                </pic:pic>
              </a:graphicData>
            </a:graphic>
          </wp:inline>
        </w:drawing>
      </w:r>
    </w:p>
    <w:p w14:paraId="0D626438" w14:textId="2B044568" w:rsidR="00022816" w:rsidRPr="004F6394" w:rsidRDefault="00022816" w:rsidP="00022816">
      <w:pPr>
        <w:pStyle w:val="NoSpacing"/>
        <w:ind w:left="630"/>
        <w:rPr>
          <w:rFonts w:ascii="Times New Roman" w:hAnsi="Times New Roman" w:cs="Times New Roman"/>
        </w:rPr>
      </w:pPr>
      <w:r w:rsidRPr="004F6394">
        <w:rPr>
          <w:rFonts w:ascii="Times New Roman" w:hAnsi="Times New Roman" w:cs="Times New Roman"/>
          <w:noProof/>
        </w:rPr>
        <w:drawing>
          <wp:inline distT="0" distB="0" distL="0" distR="0" wp14:anchorId="68D6D758" wp14:editId="31A8AFEF">
            <wp:extent cx="4162301" cy="1223010"/>
            <wp:effectExtent l="342900" t="57150" r="48260" b="3009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09751" cy="1236952"/>
                    </a:xfrm>
                    <a:prstGeom prst="rect">
                      <a:avLst/>
                    </a:prstGeom>
                    <a:no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pic:spPr>
                </pic:pic>
              </a:graphicData>
            </a:graphic>
          </wp:inline>
        </w:drawing>
      </w:r>
    </w:p>
    <w:p w14:paraId="19993101" w14:textId="1D4C7DD9" w:rsidR="001A753D" w:rsidRDefault="00266998" w:rsidP="005E5F8A">
      <w:pPr>
        <w:pStyle w:val="NoSpacing"/>
        <w:rPr>
          <w:rFonts w:ascii="Times New Roman" w:hAnsi="Times New Roman" w:cs="Times New Roman"/>
        </w:rPr>
      </w:pPr>
      <w:r>
        <w:rPr>
          <w:rFonts w:ascii="Times New Roman" w:hAnsi="Times New Roman" w:cs="Times New Roman"/>
        </w:rPr>
        <w:lastRenderedPageBreak/>
        <w:t>Next</w:t>
      </w:r>
      <w:r w:rsidR="00A57206" w:rsidRPr="004F6394">
        <w:rPr>
          <w:rFonts w:ascii="Times New Roman" w:hAnsi="Times New Roman" w:cs="Times New Roman"/>
        </w:rPr>
        <w:t>,</w:t>
      </w:r>
      <w:r w:rsidR="00B9447C" w:rsidRPr="004F6394">
        <w:rPr>
          <w:rFonts w:ascii="Times New Roman" w:hAnsi="Times New Roman" w:cs="Times New Roman"/>
        </w:rPr>
        <w:t xml:space="preserve"> </w:t>
      </w:r>
      <w:r w:rsidR="00060A67">
        <w:rPr>
          <w:rFonts w:ascii="Times New Roman" w:hAnsi="Times New Roman" w:cs="Times New Roman"/>
        </w:rPr>
        <w:t xml:space="preserve">both FCC order and </w:t>
      </w:r>
      <w:r w:rsidR="00B9447C" w:rsidRPr="004F6394">
        <w:rPr>
          <w:rFonts w:ascii="Times New Roman" w:hAnsi="Times New Roman" w:cs="Times New Roman"/>
        </w:rPr>
        <w:t>t</w:t>
      </w:r>
      <w:r w:rsidR="00806E44" w:rsidRPr="004F6394">
        <w:rPr>
          <w:rFonts w:ascii="Times New Roman" w:hAnsi="Times New Roman" w:cs="Times New Roman"/>
        </w:rPr>
        <w:t xml:space="preserve">he federal </w:t>
      </w:r>
      <w:r w:rsidR="007D46EA" w:rsidRPr="004F6394">
        <w:rPr>
          <w:rFonts w:ascii="Times New Roman" w:hAnsi="Times New Roman" w:cs="Times New Roman"/>
        </w:rPr>
        <w:t xml:space="preserve">rule </w:t>
      </w:r>
      <w:r w:rsidR="008F131F" w:rsidRPr="004F6394">
        <w:rPr>
          <w:rFonts w:ascii="Times New Roman" w:hAnsi="Times New Roman" w:cs="Times New Roman"/>
        </w:rPr>
        <w:t>prohibit</w:t>
      </w:r>
      <w:r w:rsidR="00791840" w:rsidRPr="004F6394">
        <w:rPr>
          <w:rFonts w:ascii="Times New Roman" w:hAnsi="Times New Roman" w:cs="Times New Roman"/>
        </w:rPr>
        <w:t xml:space="preserve"> the </w:t>
      </w:r>
      <w:r w:rsidR="00060A67">
        <w:rPr>
          <w:rFonts w:ascii="Times New Roman" w:hAnsi="Times New Roman" w:cs="Times New Roman"/>
        </w:rPr>
        <w:t xml:space="preserve">grandfather </w:t>
      </w:r>
      <w:r w:rsidR="008F131F" w:rsidRPr="004F6394">
        <w:rPr>
          <w:rFonts w:ascii="Times New Roman" w:hAnsi="Times New Roman" w:cs="Times New Roman"/>
        </w:rPr>
        <w:t xml:space="preserve">FSS </w:t>
      </w:r>
      <w:r w:rsidR="00043BC4">
        <w:rPr>
          <w:rFonts w:ascii="Times New Roman" w:hAnsi="Times New Roman" w:cs="Times New Roman"/>
        </w:rPr>
        <w:t xml:space="preserve">earth station </w:t>
      </w:r>
      <w:r w:rsidR="008F131F" w:rsidRPr="004F6394">
        <w:rPr>
          <w:rFonts w:ascii="Times New Roman" w:hAnsi="Times New Roman" w:cs="Times New Roman"/>
        </w:rPr>
        <w:t xml:space="preserve">service </w:t>
      </w:r>
      <w:r w:rsidR="00AE13AE">
        <w:rPr>
          <w:rFonts w:ascii="Times New Roman" w:hAnsi="Times New Roman" w:cs="Times New Roman"/>
        </w:rPr>
        <w:t>in sharing the range 27.5-28.35GHz</w:t>
      </w:r>
      <w:r w:rsidR="00AE13AE" w:rsidRPr="004F6394">
        <w:rPr>
          <w:rFonts w:ascii="Times New Roman" w:hAnsi="Times New Roman" w:cs="Times New Roman"/>
        </w:rPr>
        <w:t xml:space="preserve"> </w:t>
      </w:r>
      <w:r w:rsidR="008F131F" w:rsidRPr="004F6394">
        <w:rPr>
          <w:rFonts w:ascii="Times New Roman" w:hAnsi="Times New Roman" w:cs="Times New Roman"/>
        </w:rPr>
        <w:t>to</w:t>
      </w:r>
      <w:r w:rsidR="00F81826" w:rsidRPr="004F6394">
        <w:rPr>
          <w:rFonts w:ascii="Times New Roman" w:hAnsi="Times New Roman" w:cs="Times New Roman"/>
        </w:rPr>
        <w:t xml:space="preserve"> infringe </w:t>
      </w:r>
      <w:r w:rsidR="00EB21A8" w:rsidRPr="004F6394">
        <w:rPr>
          <w:rFonts w:ascii="Times New Roman" w:hAnsi="Times New Roman" w:cs="Times New Roman"/>
        </w:rPr>
        <w:t>any major event venue, arterial street, interstate or U.S. highway, urban mass transit route, passenger railroad, or cruise ship port</w:t>
      </w:r>
      <w:r w:rsidR="00730AEE" w:rsidRPr="004F6394">
        <w:rPr>
          <w:rFonts w:ascii="Times New Roman" w:hAnsi="Times New Roman" w:cs="Times New Roman"/>
        </w:rPr>
        <w:t xml:space="preserve"> in bo</w:t>
      </w:r>
      <w:r w:rsidR="00B9447C" w:rsidRPr="004F6394">
        <w:rPr>
          <w:rFonts w:ascii="Times New Roman" w:hAnsi="Times New Roman" w:cs="Times New Roman"/>
        </w:rPr>
        <w:t>th FCC order [1] and CFR [4]</w:t>
      </w:r>
      <w:r w:rsidR="00730AEE" w:rsidRPr="004F6394">
        <w:rPr>
          <w:rFonts w:ascii="Times New Roman" w:hAnsi="Times New Roman" w:cs="Times New Roman"/>
        </w:rPr>
        <w:t xml:space="preserve"> </w:t>
      </w:r>
      <w:r w:rsidR="00843128">
        <w:rPr>
          <w:rFonts w:ascii="Times New Roman" w:hAnsi="Times New Roman" w:cs="Times New Roman"/>
        </w:rPr>
        <w:t>in</w:t>
      </w:r>
      <w:r w:rsidR="00843128" w:rsidRPr="004F6394">
        <w:rPr>
          <w:rFonts w:ascii="Times New Roman" w:hAnsi="Times New Roman" w:cs="Times New Roman"/>
        </w:rPr>
        <w:t xml:space="preserve"> </w:t>
      </w:r>
      <w:r w:rsidR="00B9447C" w:rsidRPr="004F6394">
        <w:rPr>
          <w:rFonts w:ascii="Times New Roman" w:hAnsi="Times New Roman" w:cs="Times New Roman"/>
        </w:rPr>
        <w:t>the regulated FSS service environments</w:t>
      </w:r>
      <w:r w:rsidR="00730AEE" w:rsidRPr="004F6394">
        <w:rPr>
          <w:rFonts w:ascii="Times New Roman" w:hAnsi="Times New Roman" w:cs="Times New Roman"/>
        </w:rPr>
        <w:t xml:space="preserve">. </w:t>
      </w:r>
      <w:r w:rsidR="00091644" w:rsidRPr="004F6394">
        <w:rPr>
          <w:rFonts w:ascii="Times New Roman" w:hAnsi="Times New Roman" w:cs="Times New Roman"/>
        </w:rPr>
        <w:t xml:space="preserve">Because of </w:t>
      </w:r>
      <w:r w:rsidR="00845247" w:rsidRPr="004F6394">
        <w:rPr>
          <w:rFonts w:ascii="Times New Roman" w:hAnsi="Times New Roman" w:cs="Times New Roman"/>
        </w:rPr>
        <w:t xml:space="preserve">the </w:t>
      </w:r>
      <w:r w:rsidR="00BA0521" w:rsidRPr="004F6394">
        <w:rPr>
          <w:rFonts w:ascii="Times New Roman" w:hAnsi="Times New Roman" w:cs="Times New Roman"/>
        </w:rPr>
        <w:t>secondary status</w:t>
      </w:r>
      <w:r w:rsidR="00843128">
        <w:rPr>
          <w:rFonts w:ascii="Times New Roman" w:hAnsi="Times New Roman" w:cs="Times New Roman"/>
        </w:rPr>
        <w:t xml:space="preserve"> of the </w:t>
      </w:r>
      <w:r w:rsidR="00843128" w:rsidRPr="004F6394">
        <w:rPr>
          <w:rFonts w:ascii="Times New Roman" w:hAnsi="Times New Roman" w:cs="Times New Roman"/>
        </w:rPr>
        <w:t xml:space="preserve">FSS </w:t>
      </w:r>
      <w:r w:rsidR="00843128">
        <w:rPr>
          <w:rFonts w:ascii="Times New Roman" w:hAnsi="Times New Roman" w:cs="Times New Roman"/>
        </w:rPr>
        <w:t>earth station</w:t>
      </w:r>
      <w:r w:rsidR="00BA0521" w:rsidRPr="004F6394">
        <w:rPr>
          <w:rFonts w:ascii="Times New Roman" w:hAnsi="Times New Roman" w:cs="Times New Roman"/>
        </w:rPr>
        <w:t>,</w:t>
      </w:r>
      <w:r w:rsidR="00EB21A8" w:rsidRPr="004F6394">
        <w:rPr>
          <w:rFonts w:ascii="Times New Roman" w:hAnsi="Times New Roman" w:cs="Times New Roman"/>
        </w:rPr>
        <w:t xml:space="preserve"> </w:t>
      </w:r>
      <w:r w:rsidR="00212A25" w:rsidRPr="004F6394">
        <w:rPr>
          <w:rFonts w:ascii="Times New Roman" w:hAnsi="Times New Roman" w:cs="Times New Roman"/>
        </w:rPr>
        <w:t xml:space="preserve">the </w:t>
      </w:r>
      <w:r w:rsidR="007675C0" w:rsidRPr="004F6394">
        <w:rPr>
          <w:rFonts w:ascii="Times New Roman" w:hAnsi="Times New Roman" w:cs="Times New Roman"/>
        </w:rPr>
        <w:t xml:space="preserve">federal rule requires </w:t>
      </w:r>
      <w:r w:rsidR="00E03D14">
        <w:rPr>
          <w:rFonts w:ascii="Times New Roman" w:hAnsi="Times New Roman" w:cs="Times New Roman"/>
        </w:rPr>
        <w:t xml:space="preserve">again </w:t>
      </w:r>
      <w:r w:rsidR="00EB21A8" w:rsidRPr="004F6394">
        <w:rPr>
          <w:rFonts w:ascii="Times New Roman" w:hAnsi="Times New Roman" w:cs="Times New Roman"/>
        </w:rPr>
        <w:t xml:space="preserve">the </w:t>
      </w:r>
      <w:r w:rsidR="00152C5C" w:rsidRPr="004F6394">
        <w:rPr>
          <w:rFonts w:ascii="Times New Roman" w:hAnsi="Times New Roman" w:cs="Times New Roman"/>
        </w:rPr>
        <w:t xml:space="preserve">grandfather </w:t>
      </w:r>
      <w:r w:rsidR="00EB21A8" w:rsidRPr="004F6394">
        <w:rPr>
          <w:rFonts w:ascii="Times New Roman" w:hAnsi="Times New Roman" w:cs="Times New Roman"/>
        </w:rPr>
        <w:t xml:space="preserve">FSS applicant </w:t>
      </w:r>
      <w:r w:rsidR="0085076E" w:rsidRPr="004F6394">
        <w:rPr>
          <w:rFonts w:ascii="Times New Roman" w:hAnsi="Times New Roman" w:cs="Times New Roman"/>
        </w:rPr>
        <w:t xml:space="preserve">must </w:t>
      </w:r>
      <w:r w:rsidR="00EB21A8" w:rsidRPr="004F6394">
        <w:rPr>
          <w:rFonts w:ascii="Times New Roman" w:hAnsi="Times New Roman" w:cs="Times New Roman"/>
        </w:rPr>
        <w:t xml:space="preserve">use the applicable processes contained in the frequency </w:t>
      </w:r>
      <w:r w:rsidR="001A753D">
        <w:rPr>
          <w:rFonts w:ascii="Times New Roman" w:hAnsi="Times New Roman" w:cs="Times New Roman"/>
        </w:rPr>
        <w:t>re-</w:t>
      </w:r>
      <w:r w:rsidR="00EB21A8" w:rsidRPr="004F6394">
        <w:rPr>
          <w:rFonts w:ascii="Times New Roman" w:hAnsi="Times New Roman" w:cs="Times New Roman"/>
        </w:rPr>
        <w:t>coordination procedures</w:t>
      </w:r>
      <w:r w:rsidR="0085076E" w:rsidRPr="004F6394">
        <w:rPr>
          <w:rFonts w:ascii="Times New Roman" w:hAnsi="Times New Roman" w:cs="Times New Roman"/>
        </w:rPr>
        <w:t xml:space="preserve"> with the terrestrial wireless band</w:t>
      </w:r>
      <w:r w:rsidR="008B0AAC" w:rsidRPr="004F6394">
        <w:rPr>
          <w:rFonts w:ascii="Times New Roman" w:hAnsi="Times New Roman" w:cs="Times New Roman"/>
        </w:rPr>
        <w:t>.</w:t>
      </w:r>
      <w:r w:rsidR="00FF546C" w:rsidRPr="004F6394">
        <w:rPr>
          <w:rFonts w:ascii="Times New Roman" w:hAnsi="Times New Roman" w:cs="Times New Roman"/>
        </w:rPr>
        <w:t xml:space="preserve"> </w:t>
      </w:r>
    </w:p>
    <w:p w14:paraId="18659913" w14:textId="77777777" w:rsidR="001A753D" w:rsidRDefault="001A753D" w:rsidP="005E5F8A">
      <w:pPr>
        <w:pStyle w:val="NoSpacing"/>
        <w:rPr>
          <w:rFonts w:ascii="Times New Roman" w:hAnsi="Times New Roman" w:cs="Times New Roman"/>
        </w:rPr>
      </w:pPr>
    </w:p>
    <w:p w14:paraId="4C7FA542" w14:textId="58CA74CF" w:rsidR="005E5F8A" w:rsidRPr="004F6394" w:rsidRDefault="00845247" w:rsidP="005E5F8A">
      <w:pPr>
        <w:pStyle w:val="NoSpacing"/>
        <w:rPr>
          <w:rFonts w:ascii="Times New Roman" w:hAnsi="Times New Roman" w:cs="Times New Roman"/>
        </w:rPr>
      </w:pPr>
      <w:r w:rsidRPr="004F6394">
        <w:rPr>
          <w:rFonts w:ascii="Times New Roman" w:hAnsi="Times New Roman" w:cs="Times New Roman"/>
        </w:rPr>
        <w:t xml:space="preserve">Also because </w:t>
      </w:r>
      <w:r w:rsidR="0046165A" w:rsidRPr="004F6394">
        <w:rPr>
          <w:rFonts w:ascii="Times New Roman" w:hAnsi="Times New Roman" w:cs="Times New Roman"/>
        </w:rPr>
        <w:t>t</w:t>
      </w:r>
      <w:r w:rsidR="000B0789" w:rsidRPr="004F6394">
        <w:rPr>
          <w:rFonts w:ascii="Times New Roman" w:hAnsi="Times New Roman" w:cs="Times New Roman"/>
        </w:rPr>
        <w:t xml:space="preserve">he GSO and NGSO FSS services </w:t>
      </w:r>
      <w:r w:rsidR="005A7B6A" w:rsidRPr="004F6394">
        <w:rPr>
          <w:rFonts w:ascii="Times New Roman" w:hAnsi="Times New Roman" w:cs="Times New Roman"/>
        </w:rPr>
        <w:t xml:space="preserve">cannot function </w:t>
      </w:r>
      <w:r w:rsidR="00CC0E33" w:rsidRPr="004F6394">
        <w:rPr>
          <w:rFonts w:ascii="Times New Roman" w:hAnsi="Times New Roman" w:cs="Times New Roman"/>
        </w:rPr>
        <w:t xml:space="preserve">to </w:t>
      </w:r>
      <w:r w:rsidR="000B0789" w:rsidRPr="004F6394">
        <w:rPr>
          <w:rFonts w:ascii="Times New Roman" w:hAnsi="Times New Roman" w:cs="Times New Roman"/>
        </w:rPr>
        <w:t>either originate or terminate communication traffic</w:t>
      </w:r>
      <w:r w:rsidR="0046165A" w:rsidRPr="004F6394">
        <w:rPr>
          <w:rFonts w:ascii="Times New Roman" w:hAnsi="Times New Roman" w:cs="Times New Roman"/>
        </w:rPr>
        <w:t xml:space="preserve"> and </w:t>
      </w:r>
      <w:r w:rsidRPr="004F6394">
        <w:rPr>
          <w:rFonts w:ascii="Times New Roman" w:hAnsi="Times New Roman" w:cs="Times New Roman"/>
        </w:rPr>
        <w:t xml:space="preserve">need to </w:t>
      </w:r>
      <w:r w:rsidR="000B0789" w:rsidRPr="004F6394">
        <w:rPr>
          <w:rFonts w:ascii="Times New Roman" w:hAnsi="Times New Roman" w:cs="Times New Roman"/>
        </w:rPr>
        <w:t xml:space="preserve">interconnect </w:t>
      </w:r>
      <w:r w:rsidR="005E5F8A" w:rsidRPr="004F6394">
        <w:rPr>
          <w:rFonts w:ascii="Times New Roman" w:hAnsi="Times New Roman" w:cs="Times New Roman"/>
        </w:rPr>
        <w:t xml:space="preserve">the </w:t>
      </w:r>
      <w:r w:rsidR="000B0789" w:rsidRPr="004F6394">
        <w:rPr>
          <w:rFonts w:ascii="Times New Roman" w:hAnsi="Times New Roman" w:cs="Times New Roman"/>
        </w:rPr>
        <w:t>earth stations operating in the frequency bands</w:t>
      </w:r>
      <w:r w:rsidR="005E5F8A" w:rsidRPr="004F6394">
        <w:rPr>
          <w:rFonts w:ascii="Times New Roman" w:hAnsi="Times New Roman" w:cs="Times New Roman"/>
        </w:rPr>
        <w:t xml:space="preserve">, </w:t>
      </w:r>
      <w:r w:rsidR="001A753D">
        <w:rPr>
          <w:rFonts w:ascii="Times New Roman" w:hAnsi="Times New Roman" w:cs="Times New Roman"/>
        </w:rPr>
        <w:t xml:space="preserve">FCC emphasizes that </w:t>
      </w:r>
      <w:r w:rsidR="005E5F8A" w:rsidRPr="004F6394">
        <w:rPr>
          <w:rFonts w:ascii="Times New Roman" w:hAnsi="Times New Roman" w:cs="Times New Roman"/>
        </w:rPr>
        <w:t xml:space="preserve">the </w:t>
      </w:r>
      <w:r w:rsidR="000B0789" w:rsidRPr="004F6394">
        <w:rPr>
          <w:rFonts w:ascii="Times New Roman" w:hAnsi="Times New Roman" w:cs="Times New Roman"/>
        </w:rPr>
        <w:t xml:space="preserve">separate gateway earth station </w:t>
      </w:r>
      <w:r w:rsidR="00242625" w:rsidRPr="004F6394">
        <w:rPr>
          <w:rFonts w:ascii="Times New Roman" w:hAnsi="Times New Roman" w:cs="Times New Roman"/>
        </w:rPr>
        <w:t>will be</w:t>
      </w:r>
      <w:r w:rsidR="005E5F8A" w:rsidRPr="004F6394">
        <w:rPr>
          <w:rFonts w:ascii="Times New Roman" w:hAnsi="Times New Roman" w:cs="Times New Roman"/>
        </w:rPr>
        <w:t xml:space="preserve"> common solutions to the end users. </w:t>
      </w:r>
      <w:r w:rsidR="0001538D" w:rsidRPr="004F6394">
        <w:rPr>
          <w:rFonts w:ascii="Times New Roman" w:hAnsi="Times New Roman" w:cs="Times New Roman"/>
        </w:rPr>
        <w:t>A</w:t>
      </w:r>
      <w:r w:rsidR="005E5F8A" w:rsidRPr="004F6394">
        <w:rPr>
          <w:rFonts w:ascii="Times New Roman" w:hAnsi="Times New Roman" w:cs="Times New Roman"/>
        </w:rPr>
        <w:t>ccording to the FCC Order [</w:t>
      </w:r>
      <w:r w:rsidR="000A0A24" w:rsidRPr="004F6394">
        <w:rPr>
          <w:rFonts w:ascii="Times New Roman" w:hAnsi="Times New Roman" w:cs="Times New Roman"/>
        </w:rPr>
        <w:t>1</w:t>
      </w:r>
      <w:r w:rsidR="005E5F8A" w:rsidRPr="004F6394">
        <w:rPr>
          <w:rFonts w:ascii="Times New Roman" w:hAnsi="Times New Roman" w:cs="Times New Roman"/>
        </w:rPr>
        <w:t xml:space="preserve">], </w:t>
      </w:r>
      <w:r w:rsidR="00AC7829" w:rsidRPr="004F6394">
        <w:rPr>
          <w:rFonts w:ascii="Times New Roman" w:hAnsi="Times New Roman" w:cs="Times New Roman"/>
        </w:rPr>
        <w:t>t</w:t>
      </w:r>
      <w:r w:rsidR="00E637CE" w:rsidRPr="004F6394">
        <w:rPr>
          <w:rFonts w:ascii="Times New Roman" w:hAnsi="Times New Roman" w:cs="Times New Roman"/>
        </w:rPr>
        <w:t xml:space="preserve">he grandfather </w:t>
      </w:r>
      <w:r w:rsidR="000A0A24" w:rsidRPr="004F6394">
        <w:rPr>
          <w:rFonts w:ascii="Times New Roman" w:hAnsi="Times New Roman" w:cs="Times New Roman"/>
        </w:rPr>
        <w:t xml:space="preserve">FSS </w:t>
      </w:r>
      <w:r w:rsidR="005E5F8A" w:rsidRPr="004F6394">
        <w:rPr>
          <w:rFonts w:ascii="Times New Roman" w:hAnsi="Times New Roman" w:cs="Times New Roman"/>
        </w:rPr>
        <w:t xml:space="preserve">gateway </w:t>
      </w:r>
      <w:r w:rsidR="00E637CE" w:rsidRPr="004F6394">
        <w:rPr>
          <w:rFonts w:ascii="Times New Roman" w:hAnsi="Times New Roman" w:cs="Times New Roman"/>
        </w:rPr>
        <w:t xml:space="preserve">earth stations </w:t>
      </w:r>
      <w:r w:rsidR="008C6A44" w:rsidRPr="004F6394">
        <w:rPr>
          <w:rFonts w:ascii="Times New Roman" w:hAnsi="Times New Roman" w:cs="Times New Roman"/>
        </w:rPr>
        <w:t xml:space="preserve">operating in the 27.5-28.35 GHz band will be retained in </w:t>
      </w:r>
      <w:r w:rsidR="00EA57AF" w:rsidRPr="004F6394">
        <w:rPr>
          <w:rFonts w:ascii="Times New Roman" w:hAnsi="Times New Roman" w:cs="Times New Roman"/>
        </w:rPr>
        <w:t>the e</w:t>
      </w:r>
      <w:r w:rsidR="008C6A44" w:rsidRPr="004F6394">
        <w:rPr>
          <w:rFonts w:ascii="Times New Roman" w:hAnsi="Times New Roman" w:cs="Times New Roman"/>
        </w:rPr>
        <w:t>arth-to-space gateway-type service</w:t>
      </w:r>
      <w:r w:rsidR="00EA57AF" w:rsidRPr="004F6394">
        <w:rPr>
          <w:rFonts w:ascii="Times New Roman" w:hAnsi="Times New Roman" w:cs="Times New Roman"/>
        </w:rPr>
        <w:t>.</w:t>
      </w:r>
      <w:r w:rsidR="004A647A" w:rsidRPr="004F6394">
        <w:rPr>
          <w:rFonts w:ascii="Times New Roman" w:hAnsi="Times New Roman" w:cs="Times New Roman"/>
        </w:rPr>
        <w:t xml:space="preserve"> And, t</w:t>
      </w:r>
      <w:r w:rsidR="00EA57AF" w:rsidRPr="004F6394">
        <w:rPr>
          <w:rFonts w:ascii="Times New Roman" w:hAnsi="Times New Roman" w:cs="Times New Roman"/>
        </w:rPr>
        <w:t xml:space="preserve">he </w:t>
      </w:r>
      <w:r w:rsidR="00E637CE" w:rsidRPr="004F6394">
        <w:rPr>
          <w:rFonts w:ascii="Times New Roman" w:hAnsi="Times New Roman" w:cs="Times New Roman"/>
        </w:rPr>
        <w:t xml:space="preserve">architecture </w:t>
      </w:r>
      <w:r w:rsidR="00EA57AF" w:rsidRPr="004F6394">
        <w:rPr>
          <w:rFonts w:ascii="Times New Roman" w:hAnsi="Times New Roman" w:cs="Times New Roman"/>
        </w:rPr>
        <w:t xml:space="preserve">of the earth-to-space gateway-type service is </w:t>
      </w:r>
      <w:r w:rsidR="008C6A44" w:rsidRPr="004F6394">
        <w:rPr>
          <w:rFonts w:ascii="Times New Roman" w:hAnsi="Times New Roman" w:cs="Times New Roman"/>
        </w:rPr>
        <w:t xml:space="preserve">different from </w:t>
      </w:r>
      <w:r w:rsidR="004A647A" w:rsidRPr="004F6394">
        <w:rPr>
          <w:rFonts w:ascii="Times New Roman" w:hAnsi="Times New Roman" w:cs="Times New Roman"/>
        </w:rPr>
        <w:t xml:space="preserve">the possible </w:t>
      </w:r>
      <w:r w:rsidR="00E637CE" w:rsidRPr="004F6394">
        <w:rPr>
          <w:rFonts w:ascii="Times New Roman" w:hAnsi="Times New Roman" w:cs="Times New Roman"/>
        </w:rPr>
        <w:t>NTN-TN</w:t>
      </w:r>
      <w:r w:rsidR="004A647A" w:rsidRPr="004F6394">
        <w:rPr>
          <w:rFonts w:ascii="Times New Roman" w:hAnsi="Times New Roman" w:cs="Times New Roman"/>
        </w:rPr>
        <w:t xml:space="preserve"> required</w:t>
      </w:r>
      <w:r w:rsidR="00E637CE" w:rsidRPr="004F6394">
        <w:rPr>
          <w:rFonts w:ascii="Times New Roman" w:hAnsi="Times New Roman" w:cs="Times New Roman"/>
        </w:rPr>
        <w:t xml:space="preserve">. </w:t>
      </w:r>
    </w:p>
    <w:p w14:paraId="57F3C598" w14:textId="77777777" w:rsidR="00A72650" w:rsidRPr="004F6394" w:rsidRDefault="00A72650" w:rsidP="005E5F8A">
      <w:pPr>
        <w:pStyle w:val="NoSpacing"/>
        <w:rPr>
          <w:rFonts w:ascii="Times New Roman" w:hAnsi="Times New Roman" w:cs="Times New Roman"/>
        </w:rPr>
      </w:pPr>
    </w:p>
    <w:p w14:paraId="3DF03248" w14:textId="1DF7C66A" w:rsidR="00A72650" w:rsidRPr="004F6394" w:rsidRDefault="007F6287" w:rsidP="005E5F8A">
      <w:pPr>
        <w:pStyle w:val="NoSpacing"/>
        <w:rPr>
          <w:rFonts w:ascii="Times New Roman" w:hAnsi="Times New Roman" w:cs="Times New Roman"/>
        </w:rPr>
      </w:pPr>
      <w:r w:rsidRPr="004F6394">
        <w:rPr>
          <w:rFonts w:ascii="Times New Roman" w:hAnsi="Times New Roman" w:cs="Times New Roman"/>
        </w:rPr>
        <w:t>In addition, b</w:t>
      </w:r>
      <w:r w:rsidR="00A72650" w:rsidRPr="004F6394">
        <w:rPr>
          <w:rFonts w:ascii="Times New Roman" w:hAnsi="Times New Roman" w:cs="Times New Roman"/>
        </w:rPr>
        <w:t>eside</w:t>
      </w:r>
      <w:r w:rsidR="00850387" w:rsidRPr="004F6394">
        <w:rPr>
          <w:rFonts w:ascii="Times New Roman" w:hAnsi="Times New Roman" w:cs="Times New Roman"/>
        </w:rPr>
        <w:t>s</w:t>
      </w:r>
      <w:r w:rsidR="00A72650" w:rsidRPr="004F6394">
        <w:rPr>
          <w:rFonts w:ascii="Times New Roman" w:hAnsi="Times New Roman" w:cs="Times New Roman"/>
        </w:rPr>
        <w:t xml:space="preserve"> </w:t>
      </w:r>
      <w:r w:rsidR="00DB4C96" w:rsidRPr="004F6394">
        <w:rPr>
          <w:rFonts w:ascii="Times New Roman" w:hAnsi="Times New Roman" w:cs="Times New Roman"/>
        </w:rPr>
        <w:t xml:space="preserve">the </w:t>
      </w:r>
      <w:r w:rsidR="00A72650" w:rsidRPr="004F6394">
        <w:rPr>
          <w:rFonts w:ascii="Times New Roman" w:hAnsi="Times New Roman" w:cs="Times New Roman"/>
        </w:rPr>
        <w:t xml:space="preserve">grandfather FSS applicant, FCC </w:t>
      </w:r>
      <w:r w:rsidR="00A57B0B">
        <w:rPr>
          <w:rFonts w:ascii="Times New Roman" w:hAnsi="Times New Roman" w:cs="Times New Roman"/>
        </w:rPr>
        <w:t>confirms</w:t>
      </w:r>
      <w:r w:rsidR="0064650B">
        <w:rPr>
          <w:rFonts w:ascii="Times New Roman" w:hAnsi="Times New Roman" w:cs="Times New Roman"/>
        </w:rPr>
        <w:t xml:space="preserve"> that it </w:t>
      </w:r>
      <w:r w:rsidR="00A72650" w:rsidRPr="004F6394">
        <w:rPr>
          <w:rFonts w:ascii="Times New Roman" w:hAnsi="Times New Roman" w:cs="Times New Roman"/>
        </w:rPr>
        <w:t>will not grant UMFUS</w:t>
      </w:r>
      <w:r w:rsidR="00CF19AA" w:rsidRPr="004F6394">
        <w:rPr>
          <w:rFonts w:ascii="Times New Roman" w:hAnsi="Times New Roman" w:cs="Times New Roman"/>
        </w:rPr>
        <w:t>,</w:t>
      </w:r>
      <w:r w:rsidR="00A72650" w:rsidRPr="004F6394">
        <w:rPr>
          <w:rFonts w:ascii="Times New Roman" w:hAnsi="Times New Roman" w:cs="Times New Roman"/>
        </w:rPr>
        <w:t xml:space="preserve"> </w:t>
      </w:r>
      <w:r w:rsidR="00CF19AA" w:rsidRPr="004F6394">
        <w:rPr>
          <w:rFonts w:ascii="Times New Roman" w:hAnsi="Times New Roman" w:cs="Times New Roman"/>
        </w:rPr>
        <w:t xml:space="preserve">or terrestrial wireless, </w:t>
      </w:r>
      <w:r w:rsidR="00A72650" w:rsidRPr="004F6394">
        <w:rPr>
          <w:rFonts w:ascii="Times New Roman" w:hAnsi="Times New Roman" w:cs="Times New Roman"/>
        </w:rPr>
        <w:t xml:space="preserve">licenses to the existing FSS earth station holders </w:t>
      </w:r>
      <w:r w:rsidR="00920912" w:rsidRPr="004F6394">
        <w:rPr>
          <w:rFonts w:ascii="Times New Roman" w:hAnsi="Times New Roman" w:cs="Times New Roman"/>
        </w:rPr>
        <w:t xml:space="preserve">as indicated </w:t>
      </w:r>
      <w:r w:rsidR="00A402C2">
        <w:rPr>
          <w:rFonts w:ascii="Times New Roman" w:hAnsi="Times New Roman" w:cs="Times New Roman"/>
        </w:rPr>
        <w:t xml:space="preserve">below </w:t>
      </w:r>
      <w:r w:rsidR="00A72650" w:rsidRPr="004F6394">
        <w:rPr>
          <w:rFonts w:ascii="Times New Roman" w:hAnsi="Times New Roman" w:cs="Times New Roman"/>
        </w:rPr>
        <w:t>[1].</w:t>
      </w:r>
    </w:p>
    <w:p w14:paraId="42C5DABC" w14:textId="77777777" w:rsidR="00EA57AF" w:rsidRPr="004F6394" w:rsidRDefault="00EA57AF" w:rsidP="005E5F8A">
      <w:pPr>
        <w:pStyle w:val="NoSpacing"/>
        <w:rPr>
          <w:rFonts w:ascii="Times New Roman" w:hAnsi="Times New Roman" w:cs="Times New Roman"/>
        </w:rPr>
      </w:pPr>
    </w:p>
    <w:p w14:paraId="3B652B53" w14:textId="1ACC4D36" w:rsidR="007C5AE3" w:rsidRPr="004F6394" w:rsidRDefault="007865B0" w:rsidP="00E53A86">
      <w:pPr>
        <w:pStyle w:val="NoSpacing"/>
        <w:ind w:left="2160" w:hanging="2160"/>
        <w:rPr>
          <w:rFonts w:ascii="Times New Roman" w:hAnsi="Times New Roman" w:cs="Times New Roman"/>
        </w:rPr>
      </w:pPr>
      <w:r w:rsidRPr="004F6394">
        <w:rPr>
          <w:rFonts w:ascii="Times New Roman" w:hAnsi="Times New Roman" w:cs="Times New Roman"/>
          <w:b/>
        </w:rPr>
        <w:t xml:space="preserve">Observation </w:t>
      </w:r>
      <w:r w:rsidR="009D2817" w:rsidRPr="004F6394">
        <w:rPr>
          <w:rFonts w:ascii="Times New Roman" w:hAnsi="Times New Roman" w:cs="Times New Roman"/>
          <w:b/>
        </w:rPr>
        <w:t>1</w:t>
      </w:r>
      <w:r w:rsidR="00596D3E">
        <w:rPr>
          <w:rFonts w:ascii="Times New Roman" w:hAnsi="Times New Roman" w:cs="Times New Roman"/>
          <w:b/>
        </w:rPr>
        <w:t>3</w:t>
      </w:r>
      <w:r w:rsidRPr="004F6394">
        <w:rPr>
          <w:rFonts w:ascii="Times New Roman" w:hAnsi="Times New Roman" w:cs="Times New Roman"/>
          <w:b/>
        </w:rPr>
        <w:t>:</w:t>
      </w:r>
      <w:r w:rsidR="000B26B9" w:rsidRPr="004F6394">
        <w:rPr>
          <w:rFonts w:ascii="Times New Roman" w:hAnsi="Times New Roman" w:cs="Times New Roman"/>
          <w:b/>
        </w:rPr>
        <w:t xml:space="preserve"> </w:t>
      </w:r>
      <w:r w:rsidR="00E53A86">
        <w:rPr>
          <w:rFonts w:ascii="Times New Roman" w:hAnsi="Times New Roman" w:cs="Times New Roman"/>
          <w:b/>
        </w:rPr>
        <w:tab/>
      </w:r>
      <w:r w:rsidR="00F11C34" w:rsidRPr="004F6394">
        <w:rPr>
          <w:rFonts w:ascii="Times New Roman" w:hAnsi="Times New Roman" w:cs="Times New Roman"/>
        </w:rPr>
        <w:t>T</w:t>
      </w:r>
      <w:r w:rsidR="007C5AE3" w:rsidRPr="004F6394">
        <w:rPr>
          <w:rFonts w:ascii="Times New Roman" w:hAnsi="Times New Roman" w:cs="Times New Roman"/>
        </w:rPr>
        <w:t>he federal rule prohibits the FSS service to infringe any major event venue, arterial street, interstate or U.S. highway, urban mass transit route, passenger railroad, or cruise ship port</w:t>
      </w:r>
      <w:r w:rsidR="00C47A7C" w:rsidRPr="004F6394">
        <w:rPr>
          <w:rFonts w:ascii="Times New Roman" w:hAnsi="Times New Roman" w:cs="Times New Roman"/>
        </w:rPr>
        <w:t>.</w:t>
      </w:r>
    </w:p>
    <w:p w14:paraId="4ED272B5" w14:textId="2ABACAFD" w:rsidR="005E1AE7" w:rsidRDefault="005E1AE7" w:rsidP="00E53A86">
      <w:pPr>
        <w:pStyle w:val="NoSpacing"/>
        <w:ind w:left="2160" w:hanging="2160"/>
        <w:rPr>
          <w:rFonts w:ascii="Times New Roman" w:hAnsi="Times New Roman" w:cs="Times New Roman"/>
          <w:b/>
        </w:rPr>
      </w:pPr>
      <w:r w:rsidRPr="004F6394">
        <w:rPr>
          <w:rFonts w:ascii="Times New Roman" w:hAnsi="Times New Roman" w:cs="Times New Roman"/>
          <w:b/>
        </w:rPr>
        <w:t>Observation 1</w:t>
      </w:r>
      <w:r w:rsidR="00596D3E">
        <w:rPr>
          <w:rFonts w:ascii="Times New Roman" w:hAnsi="Times New Roman" w:cs="Times New Roman"/>
          <w:b/>
        </w:rPr>
        <w:t>4</w:t>
      </w:r>
      <w:r w:rsidRPr="004F6394">
        <w:rPr>
          <w:rFonts w:ascii="Times New Roman" w:hAnsi="Times New Roman" w:cs="Times New Roman"/>
          <w:b/>
        </w:rPr>
        <w:t xml:space="preserve">: </w:t>
      </w:r>
      <w:r w:rsidR="00E53A86">
        <w:rPr>
          <w:rFonts w:ascii="Times New Roman" w:hAnsi="Times New Roman" w:cs="Times New Roman"/>
          <w:b/>
        </w:rPr>
        <w:tab/>
      </w:r>
      <w:r w:rsidR="006971CE" w:rsidRPr="006971CE">
        <w:rPr>
          <w:rFonts w:ascii="Times New Roman" w:hAnsi="Times New Roman" w:cs="Times New Roman"/>
        </w:rPr>
        <w:t>FCC specifies that t</w:t>
      </w:r>
      <w:r w:rsidRPr="006971CE">
        <w:rPr>
          <w:rFonts w:ascii="Times New Roman" w:hAnsi="Times New Roman" w:cs="Times New Roman"/>
          <w:iCs/>
        </w:rPr>
        <w:t xml:space="preserve">he satellite </w:t>
      </w:r>
      <w:r w:rsidRPr="006971CE">
        <w:rPr>
          <w:rFonts w:ascii="Times New Roman" w:hAnsi="Times New Roman" w:cs="Times New Roman"/>
        </w:rPr>
        <w:t>earth station licensed operation must be re-coordinated with terrestrial wireless services one year before of actual FSS operation for the interference environment</w:t>
      </w:r>
      <w:r w:rsidRPr="004F6394">
        <w:rPr>
          <w:rFonts w:ascii="Times New Roman" w:hAnsi="Times New Roman" w:cs="Times New Roman"/>
        </w:rPr>
        <w:t>.</w:t>
      </w:r>
    </w:p>
    <w:p w14:paraId="333BDE81" w14:textId="5B0A127E" w:rsidR="00D6163B" w:rsidRPr="004F6394" w:rsidRDefault="001A27FB" w:rsidP="00E53A86">
      <w:pPr>
        <w:pStyle w:val="NoSpacing"/>
        <w:ind w:left="2160" w:hanging="2160"/>
        <w:rPr>
          <w:rFonts w:ascii="Times New Roman" w:hAnsi="Times New Roman" w:cs="Times New Roman"/>
        </w:rPr>
      </w:pPr>
      <w:r w:rsidRPr="004F6394">
        <w:rPr>
          <w:rFonts w:ascii="Times New Roman" w:hAnsi="Times New Roman" w:cs="Times New Roman"/>
          <w:b/>
        </w:rPr>
        <w:t>Observation 1</w:t>
      </w:r>
      <w:r w:rsidR="00596D3E">
        <w:rPr>
          <w:rFonts w:ascii="Times New Roman" w:hAnsi="Times New Roman" w:cs="Times New Roman"/>
          <w:b/>
        </w:rPr>
        <w:t>5</w:t>
      </w:r>
      <w:r w:rsidRPr="004F6394">
        <w:rPr>
          <w:rFonts w:ascii="Times New Roman" w:hAnsi="Times New Roman" w:cs="Times New Roman"/>
          <w:b/>
        </w:rPr>
        <w:t>:</w:t>
      </w:r>
      <w:r w:rsidR="004C6347" w:rsidRPr="004F6394">
        <w:rPr>
          <w:rFonts w:ascii="Times New Roman" w:hAnsi="Times New Roman" w:cs="Times New Roman"/>
          <w:b/>
        </w:rPr>
        <w:t xml:space="preserve"> </w:t>
      </w:r>
      <w:r w:rsidR="00E53A86">
        <w:rPr>
          <w:rFonts w:ascii="Times New Roman" w:hAnsi="Times New Roman" w:cs="Times New Roman"/>
          <w:b/>
        </w:rPr>
        <w:tab/>
      </w:r>
      <w:r w:rsidR="00DF0278" w:rsidRPr="004F6394">
        <w:rPr>
          <w:rFonts w:ascii="Times New Roman" w:hAnsi="Times New Roman" w:cs="Times New Roman"/>
        </w:rPr>
        <w:t>Th</w:t>
      </w:r>
      <w:r w:rsidR="001F6741" w:rsidRPr="004F6394">
        <w:rPr>
          <w:rFonts w:ascii="Times New Roman" w:hAnsi="Times New Roman" w:cs="Times New Roman"/>
        </w:rPr>
        <w:t xml:space="preserve">e </w:t>
      </w:r>
      <w:r w:rsidR="00DF0278" w:rsidRPr="004F6394">
        <w:rPr>
          <w:rFonts w:ascii="Times New Roman" w:hAnsi="Times New Roman" w:cs="Times New Roman"/>
        </w:rPr>
        <w:t xml:space="preserve">FSS license will be </w:t>
      </w:r>
      <w:r w:rsidR="00C47A7C" w:rsidRPr="004F6394">
        <w:rPr>
          <w:rFonts w:ascii="Times New Roman" w:hAnsi="Times New Roman" w:cs="Times New Roman"/>
        </w:rPr>
        <w:t xml:space="preserve">a </w:t>
      </w:r>
      <w:r w:rsidRPr="004F6394">
        <w:rPr>
          <w:rFonts w:ascii="Times New Roman" w:hAnsi="Times New Roman" w:cs="Times New Roman"/>
        </w:rPr>
        <w:t xml:space="preserve">gateway earth station </w:t>
      </w:r>
      <w:r w:rsidR="0054269E" w:rsidRPr="004F6394">
        <w:rPr>
          <w:rFonts w:ascii="Times New Roman" w:hAnsi="Times New Roman" w:cs="Times New Roman"/>
        </w:rPr>
        <w:t xml:space="preserve">operating </w:t>
      </w:r>
      <w:r w:rsidR="00DF0278" w:rsidRPr="004F6394">
        <w:rPr>
          <w:rFonts w:ascii="Times New Roman" w:hAnsi="Times New Roman" w:cs="Times New Roman"/>
        </w:rPr>
        <w:t xml:space="preserve">as </w:t>
      </w:r>
      <w:r w:rsidR="00D6163B" w:rsidRPr="004F6394">
        <w:rPr>
          <w:rFonts w:ascii="Times New Roman" w:hAnsi="Times New Roman" w:cs="Times New Roman"/>
        </w:rPr>
        <w:t>e</w:t>
      </w:r>
      <w:r w:rsidRPr="004F6394">
        <w:rPr>
          <w:rFonts w:ascii="Times New Roman" w:hAnsi="Times New Roman" w:cs="Times New Roman"/>
        </w:rPr>
        <w:t>arth-to-space gateway-type</w:t>
      </w:r>
      <w:r w:rsidR="0054269E" w:rsidRPr="004F6394">
        <w:rPr>
          <w:rFonts w:ascii="Times New Roman" w:hAnsi="Times New Roman" w:cs="Times New Roman"/>
        </w:rPr>
        <w:t xml:space="preserve"> service</w:t>
      </w:r>
      <w:r w:rsidR="00D6163B" w:rsidRPr="004F6394">
        <w:rPr>
          <w:rFonts w:ascii="Times New Roman" w:hAnsi="Times New Roman" w:cs="Times New Roman"/>
        </w:rPr>
        <w:t>, instead of either originate</w:t>
      </w:r>
      <w:r w:rsidR="00553855" w:rsidRPr="004F6394">
        <w:rPr>
          <w:rFonts w:ascii="Times New Roman" w:hAnsi="Times New Roman" w:cs="Times New Roman"/>
        </w:rPr>
        <w:t>d</w:t>
      </w:r>
      <w:r w:rsidR="00D6163B" w:rsidRPr="004F6394">
        <w:rPr>
          <w:rFonts w:ascii="Times New Roman" w:hAnsi="Times New Roman" w:cs="Times New Roman"/>
        </w:rPr>
        <w:t xml:space="preserve"> or </w:t>
      </w:r>
      <w:r w:rsidR="002B1748" w:rsidRPr="004F6394">
        <w:rPr>
          <w:rFonts w:ascii="Times New Roman" w:hAnsi="Times New Roman" w:cs="Times New Roman"/>
        </w:rPr>
        <w:t>terminate</w:t>
      </w:r>
      <w:r w:rsidR="00553855" w:rsidRPr="004F6394">
        <w:rPr>
          <w:rFonts w:ascii="Times New Roman" w:hAnsi="Times New Roman" w:cs="Times New Roman"/>
        </w:rPr>
        <w:t>d</w:t>
      </w:r>
      <w:r w:rsidR="002B1748" w:rsidRPr="004F6394">
        <w:rPr>
          <w:rFonts w:ascii="Times New Roman" w:hAnsi="Times New Roman" w:cs="Times New Roman"/>
        </w:rPr>
        <w:t xml:space="preserve"> communication traffic. This type of service </w:t>
      </w:r>
      <w:r w:rsidR="003F1D92">
        <w:rPr>
          <w:rFonts w:ascii="Times New Roman" w:hAnsi="Times New Roman" w:cs="Times New Roman"/>
        </w:rPr>
        <w:t xml:space="preserve">is different from </w:t>
      </w:r>
      <w:r w:rsidR="00607B7D">
        <w:rPr>
          <w:rFonts w:ascii="Times New Roman" w:hAnsi="Times New Roman" w:cs="Times New Roman"/>
        </w:rPr>
        <w:t xml:space="preserve">these </w:t>
      </w:r>
      <w:r w:rsidR="00D6163B" w:rsidRPr="004F6394">
        <w:rPr>
          <w:rFonts w:ascii="Times New Roman" w:hAnsi="Times New Roman" w:cs="Times New Roman"/>
        </w:rPr>
        <w:t>IoT, Voice and other services.</w:t>
      </w:r>
      <w:r w:rsidR="001E4E6A">
        <w:rPr>
          <w:rFonts w:ascii="Times New Roman" w:hAnsi="Times New Roman" w:cs="Times New Roman"/>
        </w:rPr>
        <w:t xml:space="preserve"> Therefore,</w:t>
      </w:r>
    </w:p>
    <w:p w14:paraId="1AD3BC0E" w14:textId="2C7449A9" w:rsidR="00DF0278" w:rsidRPr="004F6394" w:rsidRDefault="009D2817" w:rsidP="00E53A86">
      <w:pPr>
        <w:pStyle w:val="NoSpacing"/>
        <w:ind w:left="2160" w:hanging="2160"/>
        <w:rPr>
          <w:rFonts w:ascii="Times New Roman" w:hAnsi="Times New Roman" w:cs="Times New Roman"/>
        </w:rPr>
      </w:pPr>
      <w:r w:rsidRPr="004F6394">
        <w:rPr>
          <w:rFonts w:ascii="Times New Roman" w:hAnsi="Times New Roman" w:cs="Times New Roman"/>
          <w:b/>
        </w:rPr>
        <w:t>Observation 1</w:t>
      </w:r>
      <w:r w:rsidR="00596D3E">
        <w:rPr>
          <w:rFonts w:ascii="Times New Roman" w:hAnsi="Times New Roman" w:cs="Times New Roman"/>
          <w:b/>
        </w:rPr>
        <w:t>6</w:t>
      </w:r>
      <w:r w:rsidR="00474EBD" w:rsidRPr="004F6394">
        <w:rPr>
          <w:rFonts w:ascii="Times New Roman" w:hAnsi="Times New Roman" w:cs="Times New Roman"/>
          <w:b/>
        </w:rPr>
        <w:t xml:space="preserve">: </w:t>
      </w:r>
      <w:r w:rsidR="00E53A86">
        <w:rPr>
          <w:rFonts w:ascii="Times New Roman" w:hAnsi="Times New Roman" w:cs="Times New Roman"/>
          <w:b/>
        </w:rPr>
        <w:tab/>
      </w:r>
      <w:r w:rsidR="00D6163B" w:rsidRPr="004F6394">
        <w:rPr>
          <w:rFonts w:ascii="Times New Roman" w:hAnsi="Times New Roman" w:cs="Times New Roman"/>
        </w:rPr>
        <w:t>The</w:t>
      </w:r>
      <w:r w:rsidR="00DF0278" w:rsidRPr="004F6394">
        <w:rPr>
          <w:rFonts w:ascii="Times New Roman" w:hAnsi="Times New Roman" w:cs="Times New Roman"/>
        </w:rPr>
        <w:t xml:space="preserve"> architecture </w:t>
      </w:r>
      <w:r w:rsidR="00D6163B" w:rsidRPr="004F6394">
        <w:rPr>
          <w:rFonts w:ascii="Times New Roman" w:hAnsi="Times New Roman" w:cs="Times New Roman"/>
        </w:rPr>
        <w:t xml:space="preserve">of earth-to-space gateway-type </w:t>
      </w:r>
      <w:r w:rsidR="00346906" w:rsidRPr="004F6394">
        <w:rPr>
          <w:rFonts w:ascii="Times New Roman" w:hAnsi="Times New Roman" w:cs="Times New Roman"/>
        </w:rPr>
        <w:t xml:space="preserve">service </w:t>
      </w:r>
      <w:r w:rsidR="00D6163B" w:rsidRPr="004F6394">
        <w:rPr>
          <w:rFonts w:ascii="Times New Roman" w:hAnsi="Times New Roman" w:cs="Times New Roman"/>
        </w:rPr>
        <w:t xml:space="preserve">will be </w:t>
      </w:r>
      <w:r w:rsidR="00DF0278" w:rsidRPr="004F6394">
        <w:rPr>
          <w:rFonts w:ascii="Times New Roman" w:hAnsi="Times New Roman" w:cs="Times New Roman"/>
        </w:rPr>
        <w:t xml:space="preserve">different from </w:t>
      </w:r>
      <w:r w:rsidR="0071376E" w:rsidRPr="004F6394">
        <w:rPr>
          <w:rFonts w:ascii="Times New Roman" w:hAnsi="Times New Roman" w:cs="Times New Roman"/>
        </w:rPr>
        <w:t>the p</w:t>
      </w:r>
      <w:r w:rsidR="001114EC">
        <w:rPr>
          <w:rFonts w:ascii="Times New Roman" w:hAnsi="Times New Roman" w:cs="Times New Roman"/>
        </w:rPr>
        <w:t xml:space="preserve">roposed </w:t>
      </w:r>
      <w:r w:rsidR="00DF0278" w:rsidRPr="004F6394">
        <w:rPr>
          <w:rFonts w:ascii="Times New Roman" w:hAnsi="Times New Roman" w:cs="Times New Roman"/>
        </w:rPr>
        <w:t>NTN-TN</w:t>
      </w:r>
      <w:r w:rsidR="0071376E" w:rsidRPr="004F6394">
        <w:rPr>
          <w:rFonts w:ascii="Times New Roman" w:hAnsi="Times New Roman" w:cs="Times New Roman"/>
        </w:rPr>
        <w:t xml:space="preserve"> required</w:t>
      </w:r>
      <w:r w:rsidR="00D6163B" w:rsidRPr="004F6394">
        <w:rPr>
          <w:rFonts w:ascii="Times New Roman" w:hAnsi="Times New Roman" w:cs="Times New Roman"/>
        </w:rPr>
        <w:t>.</w:t>
      </w:r>
    </w:p>
    <w:p w14:paraId="47E2199C" w14:textId="77777777" w:rsidR="000A0A24" w:rsidRPr="004F6394" w:rsidRDefault="000A0A24" w:rsidP="005E5F8A">
      <w:pPr>
        <w:pStyle w:val="NoSpacing"/>
        <w:rPr>
          <w:rFonts w:ascii="Times New Roman" w:hAnsi="Times New Roman" w:cs="Times New Roman"/>
        </w:rPr>
      </w:pPr>
      <w:r w:rsidRPr="004F6394">
        <w:rPr>
          <w:rFonts w:ascii="Times New Roman" w:hAnsi="Times New Roman" w:cs="Times New Roman"/>
          <w:noProof/>
        </w:rPr>
        <w:drawing>
          <wp:inline distT="0" distB="0" distL="0" distR="0" wp14:anchorId="7E8A86C6" wp14:editId="236164A0">
            <wp:extent cx="5322570" cy="1937982"/>
            <wp:effectExtent l="361950" t="57150" r="49530" b="2914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0724" cy="1940951"/>
                    </a:xfrm>
                    <a:prstGeom prst="rect">
                      <a:avLst/>
                    </a:prstGeom>
                    <a:no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pic:spPr>
                </pic:pic>
              </a:graphicData>
            </a:graphic>
          </wp:inline>
        </w:drawing>
      </w:r>
    </w:p>
    <w:p w14:paraId="47FD5C2C" w14:textId="77777777" w:rsidR="000A0A24" w:rsidRPr="004F6394" w:rsidRDefault="000A0A24" w:rsidP="005E5F8A">
      <w:pPr>
        <w:pStyle w:val="NoSpacing"/>
        <w:rPr>
          <w:rFonts w:ascii="Times New Roman" w:hAnsi="Times New Roman" w:cs="Times New Roman"/>
        </w:rPr>
      </w:pPr>
    </w:p>
    <w:p w14:paraId="5DC5F067" w14:textId="043AA2BA" w:rsidR="00611FC6" w:rsidRPr="004F6394" w:rsidRDefault="00552297" w:rsidP="00E53A86">
      <w:pPr>
        <w:pStyle w:val="NoSpacing"/>
        <w:ind w:left="2160" w:hanging="2160"/>
        <w:rPr>
          <w:rFonts w:ascii="Times New Roman" w:hAnsi="Times New Roman" w:cs="Times New Roman"/>
        </w:rPr>
      </w:pPr>
      <w:r w:rsidRPr="004F6394">
        <w:rPr>
          <w:rFonts w:ascii="Times New Roman" w:hAnsi="Times New Roman" w:cs="Times New Roman"/>
          <w:b/>
        </w:rPr>
        <w:t xml:space="preserve">Observation </w:t>
      </w:r>
      <w:r w:rsidR="009D2817" w:rsidRPr="004F6394">
        <w:rPr>
          <w:rFonts w:ascii="Times New Roman" w:hAnsi="Times New Roman" w:cs="Times New Roman"/>
          <w:b/>
        </w:rPr>
        <w:t>1</w:t>
      </w:r>
      <w:r w:rsidR="004F4C4C">
        <w:rPr>
          <w:rFonts w:ascii="Times New Roman" w:hAnsi="Times New Roman" w:cs="Times New Roman"/>
          <w:b/>
        </w:rPr>
        <w:t>7</w:t>
      </w:r>
      <w:r w:rsidRPr="004F6394">
        <w:rPr>
          <w:rFonts w:ascii="Times New Roman" w:hAnsi="Times New Roman" w:cs="Times New Roman"/>
          <w:b/>
        </w:rPr>
        <w:t>:</w:t>
      </w:r>
      <w:r w:rsidRPr="004F6394">
        <w:rPr>
          <w:rFonts w:ascii="Times New Roman" w:hAnsi="Times New Roman" w:cs="Times New Roman"/>
        </w:rPr>
        <w:t xml:space="preserve"> </w:t>
      </w:r>
      <w:r w:rsidR="00E53A86">
        <w:rPr>
          <w:rFonts w:ascii="Times New Roman" w:hAnsi="Times New Roman" w:cs="Times New Roman"/>
        </w:rPr>
        <w:tab/>
      </w:r>
      <w:r w:rsidRPr="004F6394">
        <w:rPr>
          <w:rFonts w:ascii="Times New Roman" w:hAnsi="Times New Roman" w:cs="Times New Roman"/>
        </w:rPr>
        <w:t xml:space="preserve">FCC </w:t>
      </w:r>
      <w:r w:rsidR="00D5739F">
        <w:rPr>
          <w:rFonts w:ascii="Times New Roman" w:hAnsi="Times New Roman" w:cs="Times New Roman"/>
        </w:rPr>
        <w:t>will</w:t>
      </w:r>
      <w:r w:rsidR="00FB5D74" w:rsidRPr="004F6394">
        <w:rPr>
          <w:rFonts w:ascii="Times New Roman" w:hAnsi="Times New Roman" w:cs="Times New Roman"/>
        </w:rPr>
        <w:t xml:space="preserve"> </w:t>
      </w:r>
      <w:r w:rsidR="005F034F" w:rsidRPr="004F6394">
        <w:rPr>
          <w:rFonts w:ascii="Times New Roman" w:hAnsi="Times New Roman" w:cs="Times New Roman"/>
        </w:rPr>
        <w:t xml:space="preserve">not grant </w:t>
      </w:r>
      <w:r w:rsidR="00B96A1F" w:rsidRPr="004F6394">
        <w:rPr>
          <w:rFonts w:ascii="Times New Roman" w:hAnsi="Times New Roman" w:cs="Times New Roman"/>
        </w:rPr>
        <w:t xml:space="preserve">the </w:t>
      </w:r>
      <w:r w:rsidR="005F034F" w:rsidRPr="004F6394">
        <w:rPr>
          <w:rFonts w:ascii="Times New Roman" w:hAnsi="Times New Roman" w:cs="Times New Roman"/>
        </w:rPr>
        <w:t xml:space="preserve">terrestrial wireless band (27.5-28.35GHz) to the existing FSS earth station holders. </w:t>
      </w:r>
      <w:r w:rsidRPr="004F6394">
        <w:rPr>
          <w:rFonts w:ascii="Times New Roman" w:hAnsi="Times New Roman" w:cs="Times New Roman"/>
        </w:rPr>
        <w:t xml:space="preserve"> </w:t>
      </w:r>
    </w:p>
    <w:p w14:paraId="0DA49941" w14:textId="77777777" w:rsidR="00611FC6" w:rsidRPr="004F6394" w:rsidRDefault="00611FC6" w:rsidP="00611FC6">
      <w:pPr>
        <w:pStyle w:val="NoSpacing"/>
        <w:rPr>
          <w:rFonts w:ascii="Times New Roman" w:hAnsi="Times New Roman" w:cs="Times New Roman"/>
          <w:b/>
        </w:rPr>
      </w:pPr>
    </w:p>
    <w:p w14:paraId="7E98136C" w14:textId="37D01826" w:rsidR="00D95831" w:rsidRPr="004F6394" w:rsidRDefault="00E4176E" w:rsidP="00D95831">
      <w:pPr>
        <w:pStyle w:val="NoSpacing"/>
        <w:ind w:left="1350" w:hanging="1350"/>
        <w:rPr>
          <w:rFonts w:ascii="Times New Roman" w:hAnsi="Times New Roman" w:cs="Times New Roman"/>
          <w:b/>
        </w:rPr>
      </w:pPr>
      <w:r>
        <w:rPr>
          <w:rFonts w:ascii="Times New Roman" w:hAnsi="Times New Roman" w:cs="Times New Roman"/>
          <w:b/>
        </w:rPr>
        <w:t xml:space="preserve">Proposal </w:t>
      </w:r>
      <w:r w:rsidR="00DF5283">
        <w:rPr>
          <w:rFonts w:ascii="Times New Roman" w:hAnsi="Times New Roman" w:cs="Times New Roman"/>
          <w:b/>
        </w:rPr>
        <w:t>6</w:t>
      </w:r>
      <w:r w:rsidR="002C3683" w:rsidRPr="004F6394">
        <w:rPr>
          <w:rFonts w:ascii="Times New Roman" w:hAnsi="Times New Roman" w:cs="Times New Roman"/>
          <w:b/>
        </w:rPr>
        <w:t>:</w:t>
      </w:r>
      <w:r w:rsidR="002C3683" w:rsidRPr="004F6394">
        <w:rPr>
          <w:rFonts w:ascii="Times New Roman" w:hAnsi="Times New Roman" w:cs="Times New Roman"/>
          <w:b/>
        </w:rPr>
        <w:tab/>
      </w:r>
      <w:r w:rsidR="00CE792C" w:rsidRPr="004F6394">
        <w:rPr>
          <w:rFonts w:ascii="Times New Roman" w:hAnsi="Times New Roman" w:cs="Times New Roman"/>
          <w:b/>
        </w:rPr>
        <w:t xml:space="preserve">RAN4 shall follow the </w:t>
      </w:r>
      <w:r w:rsidR="00071F25">
        <w:rPr>
          <w:rFonts w:ascii="Times New Roman" w:hAnsi="Times New Roman" w:cs="Times New Roman"/>
          <w:b/>
        </w:rPr>
        <w:t xml:space="preserve">U.S. </w:t>
      </w:r>
      <w:r w:rsidR="00CE792C" w:rsidRPr="004F6394">
        <w:rPr>
          <w:rFonts w:ascii="Times New Roman" w:hAnsi="Times New Roman" w:cs="Times New Roman"/>
          <w:b/>
        </w:rPr>
        <w:t xml:space="preserve">federal regulated rules for the FSS </w:t>
      </w:r>
      <w:r w:rsidR="00CE792C" w:rsidRPr="004F6394">
        <w:rPr>
          <w:rFonts w:ascii="Times New Roman" w:hAnsi="Times New Roman" w:cs="Times New Roman"/>
          <w:b/>
          <w:lang w:eastAsia="zh-CN"/>
        </w:rPr>
        <w:t>u</w:t>
      </w:r>
      <w:r w:rsidR="00CE792C" w:rsidRPr="004F6394">
        <w:rPr>
          <w:rFonts w:ascii="Times New Roman" w:hAnsi="Times New Roman" w:cs="Times New Roman"/>
          <w:b/>
          <w:bCs/>
          <w:shd w:val="clear" w:color="auto" w:fill="FFFFFF"/>
        </w:rPr>
        <w:t xml:space="preserve">tilization. </w:t>
      </w:r>
      <w:r w:rsidR="00071F25">
        <w:rPr>
          <w:rFonts w:ascii="Times New Roman" w:hAnsi="Times New Roman" w:cs="Times New Roman"/>
          <w:b/>
          <w:bCs/>
          <w:shd w:val="clear" w:color="auto" w:fill="FFFFFF"/>
        </w:rPr>
        <w:t>And,</w:t>
      </w:r>
      <w:r w:rsidR="002B5AC3">
        <w:rPr>
          <w:rFonts w:ascii="Times New Roman" w:hAnsi="Times New Roman" w:cs="Times New Roman"/>
          <w:b/>
          <w:bCs/>
          <w:shd w:val="clear" w:color="auto" w:fill="FFFFFF"/>
        </w:rPr>
        <w:t xml:space="preserve"> </w:t>
      </w:r>
      <w:r w:rsidR="00071F25">
        <w:rPr>
          <w:rFonts w:ascii="Times New Roman" w:hAnsi="Times New Roman" w:cs="Times New Roman"/>
          <w:b/>
          <w:bCs/>
          <w:shd w:val="clear" w:color="auto" w:fill="FFFFFF"/>
        </w:rPr>
        <w:t>o</w:t>
      </w:r>
      <w:r w:rsidR="00BC0C1C" w:rsidRPr="004F6394">
        <w:rPr>
          <w:rFonts w:ascii="Times New Roman" w:hAnsi="Times New Roman" w:cs="Times New Roman"/>
          <w:b/>
          <w:bCs/>
          <w:shd w:val="clear" w:color="auto" w:fill="FFFFFF"/>
        </w:rPr>
        <w:t xml:space="preserve">nly </w:t>
      </w:r>
      <w:r w:rsidR="00D95831" w:rsidRPr="004F6394">
        <w:rPr>
          <w:rFonts w:ascii="Times New Roman" w:hAnsi="Times New Roman" w:cs="Times New Roman"/>
          <w:b/>
        </w:rPr>
        <w:t xml:space="preserve">regularized service/user cases/scenarios shall be considered in </w:t>
      </w:r>
      <w:r w:rsidR="00CE792C" w:rsidRPr="004F6394">
        <w:rPr>
          <w:rFonts w:ascii="Times New Roman" w:hAnsi="Times New Roman" w:cs="Times New Roman"/>
          <w:b/>
        </w:rPr>
        <w:t xml:space="preserve">the work for the possible </w:t>
      </w:r>
      <w:r w:rsidR="00D95831" w:rsidRPr="004F6394">
        <w:rPr>
          <w:rFonts w:ascii="Times New Roman" w:hAnsi="Times New Roman" w:cs="Times New Roman"/>
          <w:b/>
        </w:rPr>
        <w:t xml:space="preserve">NR NTN-TN services. </w:t>
      </w:r>
    </w:p>
    <w:p w14:paraId="2B2E1B02" w14:textId="77777777" w:rsidR="007957CD" w:rsidRPr="004F6394" w:rsidRDefault="007957CD" w:rsidP="009819A8">
      <w:pPr>
        <w:pStyle w:val="NoSpacing"/>
        <w:rPr>
          <w:rFonts w:ascii="Times New Roman" w:hAnsi="Times New Roman" w:cs="Times New Roman"/>
        </w:rPr>
      </w:pPr>
    </w:p>
    <w:p w14:paraId="22CEF079" w14:textId="77777777" w:rsidR="00AE5618" w:rsidRPr="004F6394" w:rsidRDefault="00AE5618" w:rsidP="009819A8">
      <w:pPr>
        <w:pStyle w:val="NoSpacing"/>
        <w:rPr>
          <w:rFonts w:ascii="Times New Roman" w:hAnsi="Times New Roman" w:cs="Times New Roman"/>
        </w:rPr>
      </w:pPr>
    </w:p>
    <w:p w14:paraId="77EC1624" w14:textId="77777777" w:rsidR="00606D25" w:rsidRPr="004F6394" w:rsidRDefault="00CD50D9" w:rsidP="00606D25">
      <w:pPr>
        <w:pStyle w:val="Heading2"/>
        <w:rPr>
          <w:rFonts w:ascii="Times New Roman" w:hAnsi="Times New Roman" w:cs="Times New Roman"/>
          <w:b/>
          <w:color w:val="auto"/>
        </w:rPr>
      </w:pPr>
      <w:r w:rsidRPr="004F6394">
        <w:rPr>
          <w:rFonts w:ascii="Times New Roman" w:hAnsi="Times New Roman" w:cs="Times New Roman"/>
          <w:b/>
          <w:color w:val="auto"/>
        </w:rPr>
        <w:t>2.</w:t>
      </w:r>
      <w:r w:rsidR="000A4512" w:rsidRPr="004F6394">
        <w:rPr>
          <w:rFonts w:ascii="Times New Roman" w:hAnsi="Times New Roman" w:cs="Times New Roman"/>
          <w:b/>
          <w:color w:val="auto"/>
        </w:rPr>
        <w:t>2</w:t>
      </w:r>
      <w:r w:rsidR="00F8145A" w:rsidRPr="004F6394">
        <w:rPr>
          <w:rFonts w:ascii="Times New Roman" w:hAnsi="Times New Roman" w:cs="Times New Roman"/>
          <w:b/>
          <w:color w:val="auto"/>
        </w:rPr>
        <w:tab/>
      </w:r>
      <w:r w:rsidR="009170E7" w:rsidRPr="004F6394">
        <w:rPr>
          <w:rFonts w:ascii="Times New Roman" w:hAnsi="Times New Roman" w:cs="Times New Roman"/>
          <w:b/>
          <w:color w:val="auto"/>
        </w:rPr>
        <w:t xml:space="preserve">Principle of </w:t>
      </w:r>
      <w:r w:rsidR="000A039E" w:rsidRPr="004F6394">
        <w:rPr>
          <w:rFonts w:ascii="Times New Roman" w:hAnsi="Times New Roman" w:cs="Times New Roman"/>
          <w:b/>
          <w:color w:val="auto"/>
        </w:rPr>
        <w:t xml:space="preserve">3GPP </w:t>
      </w:r>
      <w:r w:rsidR="00D86BC5" w:rsidRPr="004F6394">
        <w:rPr>
          <w:rFonts w:ascii="Times New Roman" w:hAnsi="Times New Roman" w:cs="Times New Roman"/>
          <w:b/>
          <w:color w:val="auto"/>
        </w:rPr>
        <w:t>b</w:t>
      </w:r>
      <w:r w:rsidR="00154BA8" w:rsidRPr="004F6394">
        <w:rPr>
          <w:rFonts w:ascii="Times New Roman" w:hAnsi="Times New Roman" w:cs="Times New Roman"/>
          <w:b/>
          <w:color w:val="auto"/>
        </w:rPr>
        <w:t>and</w:t>
      </w:r>
    </w:p>
    <w:p w14:paraId="371A4828" w14:textId="1DCDC320" w:rsidR="003139BF" w:rsidRPr="004F6394" w:rsidRDefault="005E2703" w:rsidP="000C2386">
      <w:pPr>
        <w:pStyle w:val="NoSpacing"/>
        <w:rPr>
          <w:rFonts w:ascii="Times New Roman" w:hAnsi="Times New Roman" w:cs="Times New Roman"/>
        </w:rPr>
      </w:pPr>
      <w:r w:rsidRPr="004F6394">
        <w:rPr>
          <w:rFonts w:ascii="Times New Roman" w:hAnsi="Times New Roman" w:cs="Times New Roman"/>
        </w:rPr>
        <w:t>P</w:t>
      </w:r>
      <w:r w:rsidR="001434BF" w:rsidRPr="004F6394">
        <w:rPr>
          <w:rFonts w:ascii="Times New Roman" w:hAnsi="Times New Roman" w:cs="Times New Roman"/>
        </w:rPr>
        <w:t xml:space="preserve">rinciple of </w:t>
      </w:r>
      <w:r w:rsidR="0045480A" w:rsidRPr="004F6394">
        <w:rPr>
          <w:rFonts w:ascii="Times New Roman" w:hAnsi="Times New Roman" w:cs="Times New Roman"/>
        </w:rPr>
        <w:t xml:space="preserve">3GPP </w:t>
      </w:r>
      <w:r w:rsidR="00D835F8" w:rsidRPr="004F6394">
        <w:rPr>
          <w:rFonts w:ascii="Times New Roman" w:hAnsi="Times New Roman" w:cs="Times New Roman"/>
        </w:rPr>
        <w:t>band definition always</w:t>
      </w:r>
      <w:r w:rsidR="00013045" w:rsidRPr="004F6394">
        <w:rPr>
          <w:rFonts w:ascii="Times New Roman" w:hAnsi="Times New Roman" w:cs="Times New Roman"/>
        </w:rPr>
        <w:t xml:space="preserve"> ai</w:t>
      </w:r>
      <w:r w:rsidR="00D835F8" w:rsidRPr="004F6394">
        <w:rPr>
          <w:rFonts w:ascii="Times New Roman" w:hAnsi="Times New Roman" w:cs="Times New Roman"/>
        </w:rPr>
        <w:t xml:space="preserve">ms at investigating the existing regulatory framework </w:t>
      </w:r>
      <w:r w:rsidR="006362D0" w:rsidRPr="004F6394">
        <w:rPr>
          <w:rFonts w:ascii="Times New Roman" w:hAnsi="Times New Roman" w:cs="Times New Roman"/>
        </w:rPr>
        <w:t xml:space="preserve">from </w:t>
      </w:r>
      <w:r w:rsidR="00D835F8" w:rsidRPr="004F6394">
        <w:rPr>
          <w:rFonts w:ascii="Times New Roman" w:hAnsi="Times New Roman" w:cs="Times New Roman"/>
        </w:rPr>
        <w:t xml:space="preserve">different </w:t>
      </w:r>
      <w:r w:rsidR="008F3F34" w:rsidRPr="004F6394">
        <w:rPr>
          <w:rFonts w:ascii="Times New Roman" w:hAnsi="Times New Roman" w:cs="Times New Roman"/>
        </w:rPr>
        <w:t>countries/</w:t>
      </w:r>
      <w:r w:rsidR="00D835F8" w:rsidRPr="004F6394">
        <w:rPr>
          <w:rFonts w:ascii="Times New Roman" w:hAnsi="Times New Roman" w:cs="Times New Roman"/>
        </w:rPr>
        <w:t xml:space="preserve">regions </w:t>
      </w:r>
      <w:r w:rsidR="00BC1273" w:rsidRPr="004F6394">
        <w:rPr>
          <w:rFonts w:ascii="Times New Roman" w:hAnsi="Times New Roman" w:cs="Times New Roman"/>
        </w:rPr>
        <w:t xml:space="preserve">in </w:t>
      </w:r>
      <w:r w:rsidR="00D835F8" w:rsidRPr="004F6394">
        <w:rPr>
          <w:rFonts w:ascii="Times New Roman" w:hAnsi="Times New Roman" w:cs="Times New Roman"/>
        </w:rPr>
        <w:t xml:space="preserve">the </w:t>
      </w:r>
      <w:r w:rsidR="0015389B" w:rsidRPr="004F6394">
        <w:rPr>
          <w:rFonts w:ascii="Times New Roman" w:hAnsi="Times New Roman" w:cs="Times New Roman"/>
        </w:rPr>
        <w:t xml:space="preserve">permitted </w:t>
      </w:r>
      <w:r w:rsidR="00D835F8" w:rsidRPr="004F6394">
        <w:rPr>
          <w:rFonts w:ascii="Times New Roman" w:hAnsi="Times New Roman" w:cs="Times New Roman"/>
        </w:rPr>
        <w:t>frequency range</w:t>
      </w:r>
      <w:r w:rsidR="0081222F">
        <w:rPr>
          <w:rFonts w:ascii="Times New Roman" w:hAnsi="Times New Roman" w:cs="Times New Roman"/>
        </w:rPr>
        <w:t xml:space="preserve"> because </w:t>
      </w:r>
      <w:r w:rsidR="006C766C">
        <w:rPr>
          <w:rFonts w:ascii="Times New Roman" w:hAnsi="Times New Roman" w:cs="Times New Roman"/>
        </w:rPr>
        <w:t>a</w:t>
      </w:r>
      <w:r w:rsidR="006C766C" w:rsidRPr="004F6394">
        <w:rPr>
          <w:rFonts w:ascii="Times New Roman" w:hAnsi="Times New Roman" w:cs="Times New Roman"/>
        </w:rPr>
        <w:t xml:space="preserve"> </w:t>
      </w:r>
      <w:r w:rsidR="008F3F34" w:rsidRPr="004F6394">
        <w:rPr>
          <w:rFonts w:ascii="Times New Roman" w:hAnsi="Times New Roman" w:cs="Times New Roman"/>
        </w:rPr>
        <w:t xml:space="preserve">radio transmitter could be adjacent frequency bands and cause mutual interference. </w:t>
      </w:r>
      <w:r w:rsidR="003139BF" w:rsidRPr="004F6394">
        <w:rPr>
          <w:rFonts w:ascii="Times New Roman" w:hAnsi="Times New Roman" w:cs="Times New Roman"/>
        </w:rPr>
        <w:t xml:space="preserve">For </w:t>
      </w:r>
      <w:r w:rsidR="001C2A0A" w:rsidRPr="004F6394">
        <w:rPr>
          <w:rFonts w:ascii="Times New Roman" w:hAnsi="Times New Roman" w:cs="Times New Roman"/>
        </w:rPr>
        <w:t xml:space="preserve">the </w:t>
      </w:r>
      <w:r w:rsidR="003139BF" w:rsidRPr="004F6394">
        <w:rPr>
          <w:rFonts w:ascii="Times New Roman" w:hAnsi="Times New Roman" w:cs="Times New Roman"/>
        </w:rPr>
        <w:t>d</w:t>
      </w:r>
      <w:r w:rsidR="008F3F34" w:rsidRPr="004F6394">
        <w:rPr>
          <w:rFonts w:ascii="Times New Roman" w:hAnsi="Times New Roman" w:cs="Times New Roman"/>
        </w:rPr>
        <w:t>omestic use of the radio spectrum</w:t>
      </w:r>
      <w:r w:rsidR="003139BF" w:rsidRPr="004F6394">
        <w:rPr>
          <w:rFonts w:ascii="Times New Roman" w:hAnsi="Times New Roman" w:cs="Times New Roman"/>
        </w:rPr>
        <w:t xml:space="preserve">, </w:t>
      </w:r>
      <w:r w:rsidR="001C2A0A" w:rsidRPr="004F6394">
        <w:rPr>
          <w:rFonts w:ascii="Times New Roman" w:hAnsi="Times New Roman" w:cs="Times New Roman"/>
        </w:rPr>
        <w:t xml:space="preserve">both </w:t>
      </w:r>
      <w:r w:rsidR="003139BF" w:rsidRPr="004F6394">
        <w:rPr>
          <w:rFonts w:ascii="Times New Roman" w:hAnsi="Times New Roman" w:cs="Times New Roman"/>
        </w:rPr>
        <w:t xml:space="preserve">FCC </w:t>
      </w:r>
      <w:r w:rsidR="001C2A0A" w:rsidRPr="004F6394">
        <w:rPr>
          <w:rFonts w:ascii="Times New Roman" w:hAnsi="Times New Roman" w:cs="Times New Roman"/>
        </w:rPr>
        <w:t xml:space="preserve">and </w:t>
      </w:r>
      <w:r w:rsidR="003139BF" w:rsidRPr="004F6394">
        <w:rPr>
          <w:rFonts w:ascii="Times New Roman" w:hAnsi="Times New Roman" w:cs="Times New Roman"/>
        </w:rPr>
        <w:t xml:space="preserve">U.S. </w:t>
      </w:r>
      <w:r w:rsidR="00B13D5C" w:rsidRPr="004F6394">
        <w:rPr>
          <w:rFonts w:ascii="Times New Roman" w:hAnsi="Times New Roman" w:cs="Times New Roman"/>
        </w:rPr>
        <w:t>r</w:t>
      </w:r>
      <w:r w:rsidR="003139BF" w:rsidRPr="004F6394">
        <w:rPr>
          <w:rFonts w:ascii="Times New Roman" w:hAnsi="Times New Roman" w:cs="Times New Roman"/>
        </w:rPr>
        <w:t xml:space="preserve">egulatory organizations </w:t>
      </w:r>
      <w:r w:rsidR="001C2A0A" w:rsidRPr="004F6394">
        <w:rPr>
          <w:rFonts w:ascii="Times New Roman" w:hAnsi="Times New Roman" w:cs="Times New Roman"/>
        </w:rPr>
        <w:t xml:space="preserve">have </w:t>
      </w:r>
      <w:r w:rsidR="003139BF" w:rsidRPr="004F6394">
        <w:rPr>
          <w:rFonts w:ascii="Times New Roman" w:hAnsi="Times New Roman" w:cs="Times New Roman"/>
        </w:rPr>
        <w:t>assign</w:t>
      </w:r>
      <w:r w:rsidR="001C2A0A" w:rsidRPr="004F6394">
        <w:rPr>
          <w:rFonts w:ascii="Times New Roman" w:hAnsi="Times New Roman" w:cs="Times New Roman"/>
        </w:rPr>
        <w:t>ed</w:t>
      </w:r>
      <w:r w:rsidR="003139BF" w:rsidRPr="004F6394">
        <w:rPr>
          <w:rFonts w:ascii="Times New Roman" w:hAnsi="Times New Roman" w:cs="Times New Roman"/>
        </w:rPr>
        <w:t xml:space="preserve"> </w:t>
      </w:r>
      <w:r w:rsidR="001C2A0A" w:rsidRPr="004F6394">
        <w:rPr>
          <w:rFonts w:ascii="Times New Roman" w:hAnsi="Times New Roman" w:cs="Times New Roman"/>
        </w:rPr>
        <w:t xml:space="preserve">the </w:t>
      </w:r>
      <w:r w:rsidR="00A562A1" w:rsidRPr="004F6394">
        <w:rPr>
          <w:rFonts w:ascii="Times New Roman" w:hAnsi="Times New Roman" w:cs="Times New Roman"/>
        </w:rPr>
        <w:t xml:space="preserve">28 GHz band </w:t>
      </w:r>
      <w:r w:rsidR="003139BF" w:rsidRPr="004F6394">
        <w:rPr>
          <w:rFonts w:ascii="Times New Roman" w:hAnsi="Times New Roman" w:cs="Times New Roman"/>
        </w:rPr>
        <w:t>transmission source a</w:t>
      </w:r>
      <w:r w:rsidR="0038789B">
        <w:rPr>
          <w:rFonts w:ascii="Times New Roman" w:hAnsi="Times New Roman" w:cs="Times New Roman"/>
        </w:rPr>
        <w:t>s</w:t>
      </w:r>
      <w:r w:rsidR="003139BF" w:rsidRPr="004F6394">
        <w:rPr>
          <w:rFonts w:ascii="Times New Roman" w:hAnsi="Times New Roman" w:cs="Times New Roman"/>
        </w:rPr>
        <w:t xml:space="preserve"> </w:t>
      </w:r>
      <w:r w:rsidR="007C2BD6">
        <w:rPr>
          <w:rFonts w:ascii="Times New Roman" w:hAnsi="Times New Roman" w:cs="Times New Roman"/>
        </w:rPr>
        <w:t>a</w:t>
      </w:r>
      <w:r w:rsidR="0038789B">
        <w:rPr>
          <w:rFonts w:ascii="Times New Roman" w:hAnsi="Times New Roman" w:cs="Times New Roman"/>
        </w:rPr>
        <w:t xml:space="preserve"> </w:t>
      </w:r>
      <w:r w:rsidR="003139BF" w:rsidRPr="004F6394">
        <w:rPr>
          <w:rFonts w:ascii="Times New Roman" w:hAnsi="Times New Roman" w:cs="Times New Roman"/>
        </w:rPr>
        <w:t xml:space="preserve">band </w:t>
      </w:r>
      <w:r w:rsidR="001C2A0A" w:rsidRPr="004F6394">
        <w:rPr>
          <w:rFonts w:ascii="Times New Roman" w:hAnsi="Times New Roman" w:cs="Times New Roman"/>
        </w:rPr>
        <w:t>for terrestrial wireless</w:t>
      </w:r>
      <w:r w:rsidR="00103E79">
        <w:rPr>
          <w:rFonts w:ascii="Times New Roman" w:hAnsi="Times New Roman" w:cs="Times New Roman"/>
        </w:rPr>
        <w:t xml:space="preserve"> service</w:t>
      </w:r>
      <w:r w:rsidR="003139BF" w:rsidRPr="004F6394">
        <w:rPr>
          <w:rFonts w:ascii="Times New Roman" w:hAnsi="Times New Roman" w:cs="Times New Roman"/>
        </w:rPr>
        <w:t xml:space="preserve">, </w:t>
      </w:r>
      <w:r w:rsidR="009B504D">
        <w:rPr>
          <w:rFonts w:ascii="Times New Roman" w:hAnsi="Times New Roman" w:cs="Times New Roman"/>
        </w:rPr>
        <w:t xml:space="preserve">and have </w:t>
      </w:r>
      <w:r w:rsidR="00572B04">
        <w:rPr>
          <w:rFonts w:ascii="Times New Roman" w:hAnsi="Times New Roman" w:cs="Times New Roman"/>
        </w:rPr>
        <w:t xml:space="preserve">regulated </w:t>
      </w:r>
      <w:r w:rsidR="001C2A0A" w:rsidRPr="004F6394">
        <w:rPr>
          <w:rFonts w:ascii="Times New Roman" w:hAnsi="Times New Roman" w:cs="Times New Roman"/>
        </w:rPr>
        <w:t>the</w:t>
      </w:r>
      <w:r w:rsidR="00FB03E3">
        <w:rPr>
          <w:rFonts w:ascii="Times New Roman" w:hAnsi="Times New Roman" w:cs="Times New Roman"/>
        </w:rPr>
        <w:t xml:space="preserve"> band</w:t>
      </w:r>
      <w:r w:rsidR="00572B04">
        <w:rPr>
          <w:rFonts w:ascii="Times New Roman" w:hAnsi="Times New Roman" w:cs="Times New Roman"/>
        </w:rPr>
        <w:t xml:space="preserve"> </w:t>
      </w:r>
      <w:r w:rsidR="003139BF" w:rsidRPr="004F6394">
        <w:rPr>
          <w:rFonts w:ascii="Times New Roman" w:hAnsi="Times New Roman" w:cs="Times New Roman"/>
        </w:rPr>
        <w:t xml:space="preserve">transmitter radiation pattern, and </w:t>
      </w:r>
      <w:r w:rsidR="001C2A0A" w:rsidRPr="004F6394">
        <w:rPr>
          <w:rFonts w:ascii="Times New Roman" w:hAnsi="Times New Roman" w:cs="Times New Roman"/>
        </w:rPr>
        <w:t xml:space="preserve">the </w:t>
      </w:r>
      <w:r w:rsidR="003139BF" w:rsidRPr="004F6394">
        <w:rPr>
          <w:rFonts w:ascii="Times New Roman" w:hAnsi="Times New Roman" w:cs="Times New Roman"/>
        </w:rPr>
        <w:t xml:space="preserve">maximum transmitter power. </w:t>
      </w:r>
      <w:r w:rsidR="00212777" w:rsidRPr="004F6394">
        <w:rPr>
          <w:rFonts w:ascii="Times New Roman" w:hAnsi="Times New Roman" w:cs="Times New Roman"/>
        </w:rPr>
        <w:t>Of c</w:t>
      </w:r>
      <w:r w:rsidR="001871FC" w:rsidRPr="004F6394">
        <w:rPr>
          <w:rFonts w:ascii="Times New Roman" w:hAnsi="Times New Roman" w:cs="Times New Roman"/>
        </w:rPr>
        <w:t>ourse</w:t>
      </w:r>
      <w:r w:rsidR="003139BF" w:rsidRPr="004F6394">
        <w:rPr>
          <w:rFonts w:ascii="Times New Roman" w:hAnsi="Times New Roman" w:cs="Times New Roman"/>
        </w:rPr>
        <w:t xml:space="preserve">, 3GPP </w:t>
      </w:r>
      <w:r w:rsidR="00DD628D" w:rsidRPr="004F6394">
        <w:rPr>
          <w:rFonts w:ascii="Times New Roman" w:hAnsi="Times New Roman" w:cs="Times New Roman"/>
        </w:rPr>
        <w:t>need</w:t>
      </w:r>
      <w:r w:rsidR="00212777" w:rsidRPr="004F6394">
        <w:rPr>
          <w:rFonts w:ascii="Times New Roman" w:hAnsi="Times New Roman" w:cs="Times New Roman"/>
        </w:rPr>
        <w:t>s</w:t>
      </w:r>
      <w:r w:rsidR="00DD628D" w:rsidRPr="004F6394">
        <w:rPr>
          <w:rFonts w:ascii="Times New Roman" w:hAnsi="Times New Roman" w:cs="Times New Roman"/>
        </w:rPr>
        <w:t xml:space="preserve"> to </w:t>
      </w:r>
      <w:r w:rsidR="003139BF" w:rsidRPr="004F6394">
        <w:rPr>
          <w:rFonts w:ascii="Times New Roman" w:hAnsi="Times New Roman" w:cs="Times New Roman"/>
        </w:rPr>
        <w:t xml:space="preserve">take </w:t>
      </w:r>
      <w:r w:rsidR="001871FC" w:rsidRPr="004F6394">
        <w:rPr>
          <w:rFonts w:ascii="Times New Roman" w:hAnsi="Times New Roman" w:cs="Times New Roman"/>
        </w:rPr>
        <w:t xml:space="preserve">into </w:t>
      </w:r>
      <w:r w:rsidR="00013045" w:rsidRPr="004F6394">
        <w:rPr>
          <w:rFonts w:ascii="Times New Roman" w:hAnsi="Times New Roman" w:cs="Times New Roman"/>
        </w:rPr>
        <w:t>a</w:t>
      </w:r>
      <w:r w:rsidR="003139BF" w:rsidRPr="004F6394">
        <w:rPr>
          <w:rFonts w:ascii="Times New Roman" w:hAnsi="Times New Roman" w:cs="Times New Roman"/>
        </w:rPr>
        <w:t>c</w:t>
      </w:r>
      <w:r w:rsidR="00013045" w:rsidRPr="004F6394">
        <w:rPr>
          <w:rFonts w:ascii="Times New Roman" w:hAnsi="Times New Roman" w:cs="Times New Roman"/>
        </w:rPr>
        <w:t>c</w:t>
      </w:r>
      <w:r w:rsidR="003139BF" w:rsidRPr="004F6394">
        <w:rPr>
          <w:rFonts w:ascii="Times New Roman" w:hAnsi="Times New Roman" w:cs="Times New Roman"/>
        </w:rPr>
        <w:t>ount the</w:t>
      </w:r>
      <w:r w:rsidR="009B504D">
        <w:rPr>
          <w:rFonts w:ascii="Times New Roman" w:hAnsi="Times New Roman" w:cs="Times New Roman"/>
        </w:rPr>
        <w:t xml:space="preserve">se regulatory requirements in </w:t>
      </w:r>
      <w:r w:rsidR="001E5DED">
        <w:rPr>
          <w:rFonts w:ascii="Times New Roman" w:hAnsi="Times New Roman" w:cs="Times New Roman"/>
        </w:rPr>
        <w:t xml:space="preserve">its working </w:t>
      </w:r>
      <w:r w:rsidR="003139BF" w:rsidRPr="004F6394">
        <w:rPr>
          <w:rFonts w:ascii="Times New Roman" w:hAnsi="Times New Roman" w:cs="Times New Roman"/>
        </w:rPr>
        <w:t>decision.</w:t>
      </w:r>
    </w:p>
    <w:p w14:paraId="064F01B9" w14:textId="77777777" w:rsidR="000C291B" w:rsidRPr="004F6394" w:rsidRDefault="000C291B" w:rsidP="000C2386">
      <w:pPr>
        <w:pStyle w:val="NoSpacing"/>
        <w:rPr>
          <w:rFonts w:ascii="Times New Roman" w:hAnsi="Times New Roman" w:cs="Times New Roman"/>
        </w:rPr>
      </w:pPr>
    </w:p>
    <w:p w14:paraId="2001CBDC" w14:textId="45978F89" w:rsidR="00941689" w:rsidRPr="004F6394" w:rsidRDefault="005C588F" w:rsidP="00941689">
      <w:pPr>
        <w:pStyle w:val="NoSpacing"/>
        <w:rPr>
          <w:rFonts w:ascii="Times New Roman" w:hAnsi="Times New Roman" w:cs="Times New Roman"/>
          <w:i/>
        </w:rPr>
      </w:pPr>
      <w:r>
        <w:rPr>
          <w:rFonts w:ascii="Times New Roman" w:hAnsi="Times New Roman" w:cs="Times New Roman"/>
        </w:rPr>
        <w:t xml:space="preserve">On another hand, </w:t>
      </w:r>
      <w:r w:rsidR="00E56902" w:rsidRPr="004F6394">
        <w:rPr>
          <w:rFonts w:ascii="Times New Roman" w:hAnsi="Times New Roman" w:cs="Times New Roman"/>
        </w:rPr>
        <w:t xml:space="preserve">3GPP </w:t>
      </w:r>
      <w:r w:rsidR="00A6343A" w:rsidRPr="004F6394">
        <w:rPr>
          <w:rFonts w:ascii="Times New Roman" w:hAnsi="Times New Roman" w:cs="Times New Roman"/>
        </w:rPr>
        <w:t xml:space="preserve">is </w:t>
      </w:r>
      <w:r w:rsidR="00E56902" w:rsidRPr="004F6394">
        <w:rPr>
          <w:rFonts w:ascii="Times New Roman" w:hAnsi="Times New Roman" w:cs="Times New Roman"/>
        </w:rPr>
        <w:t xml:space="preserve">an umbrella </w:t>
      </w:r>
      <w:r w:rsidR="006C2818" w:rsidRPr="004F6394">
        <w:rPr>
          <w:rFonts w:ascii="Times New Roman" w:hAnsi="Times New Roman" w:cs="Times New Roman"/>
        </w:rPr>
        <w:t xml:space="preserve">of </w:t>
      </w:r>
      <w:r w:rsidR="00E56902" w:rsidRPr="004F6394">
        <w:rPr>
          <w:rFonts w:ascii="Times New Roman" w:hAnsi="Times New Roman" w:cs="Times New Roman"/>
        </w:rPr>
        <w:t xml:space="preserve">standards organizations to define the radio specifications and protocols for mobile terrestrial wireless communications based on </w:t>
      </w:r>
      <w:r w:rsidR="004E2311" w:rsidRPr="004F6394">
        <w:rPr>
          <w:rFonts w:ascii="Times New Roman" w:hAnsi="Times New Roman" w:cs="Times New Roman"/>
        </w:rPr>
        <w:t xml:space="preserve">available and ongoing </w:t>
      </w:r>
      <w:r w:rsidR="00E56902" w:rsidRPr="004F6394">
        <w:rPr>
          <w:rFonts w:ascii="Times New Roman" w:hAnsi="Times New Roman" w:cs="Times New Roman"/>
        </w:rPr>
        <w:t xml:space="preserve">regulatory demanding requirements. </w:t>
      </w:r>
      <w:r w:rsidR="00DC5F80">
        <w:rPr>
          <w:rFonts w:ascii="Times New Roman" w:hAnsi="Times New Roman" w:cs="Times New Roman"/>
        </w:rPr>
        <w:t xml:space="preserve">One ongoing </w:t>
      </w:r>
      <w:r w:rsidR="004A227D" w:rsidRPr="004F6394">
        <w:rPr>
          <w:rFonts w:ascii="Times New Roman" w:hAnsi="Times New Roman" w:cs="Times New Roman"/>
        </w:rPr>
        <w:t xml:space="preserve">example </w:t>
      </w:r>
      <w:r w:rsidR="007E6EA6" w:rsidRPr="004F6394">
        <w:rPr>
          <w:rFonts w:ascii="Times New Roman" w:hAnsi="Times New Roman" w:cs="Times New Roman"/>
        </w:rPr>
        <w:t xml:space="preserve">of </w:t>
      </w:r>
      <w:r w:rsidR="00DC5F80">
        <w:rPr>
          <w:rFonts w:ascii="Times New Roman" w:hAnsi="Times New Roman" w:cs="Times New Roman"/>
        </w:rPr>
        <w:t>RAN4</w:t>
      </w:r>
      <w:r w:rsidR="00DC5F80" w:rsidRPr="004F6394">
        <w:rPr>
          <w:rFonts w:ascii="Times New Roman" w:hAnsi="Times New Roman" w:cs="Times New Roman"/>
        </w:rPr>
        <w:t xml:space="preserve"> </w:t>
      </w:r>
      <w:r w:rsidR="007E6EA6" w:rsidRPr="004F6394">
        <w:rPr>
          <w:rFonts w:ascii="Times New Roman" w:hAnsi="Times New Roman" w:cs="Times New Roman"/>
        </w:rPr>
        <w:t xml:space="preserve">work is to define </w:t>
      </w:r>
      <w:r w:rsidR="007F4B25" w:rsidRPr="004F6394">
        <w:rPr>
          <w:rFonts w:ascii="Times New Roman" w:hAnsi="Times New Roman" w:cs="Times New Roman"/>
        </w:rPr>
        <w:t xml:space="preserve">the </w:t>
      </w:r>
      <w:r w:rsidR="003B12AF" w:rsidRPr="004F6394">
        <w:rPr>
          <w:rFonts w:ascii="Times New Roman" w:hAnsi="Times New Roman" w:cs="Times New Roman"/>
        </w:rPr>
        <w:t>6GHz band</w:t>
      </w:r>
      <w:r w:rsidR="007236E3" w:rsidRPr="004F6394">
        <w:rPr>
          <w:rFonts w:ascii="Times New Roman" w:hAnsi="Times New Roman" w:cs="Times New Roman"/>
        </w:rPr>
        <w:t xml:space="preserve"> which </w:t>
      </w:r>
      <w:r w:rsidR="00941689" w:rsidRPr="004F6394">
        <w:rPr>
          <w:rFonts w:ascii="Times New Roman" w:hAnsi="Times New Roman" w:cs="Times New Roman"/>
        </w:rPr>
        <w:t xml:space="preserve">was initialized at 3GPP TSG RAN #78. </w:t>
      </w:r>
      <w:r w:rsidR="00DC5F80">
        <w:rPr>
          <w:rFonts w:ascii="Times New Roman" w:hAnsi="Times New Roman" w:cs="Times New Roman"/>
        </w:rPr>
        <w:t>As t</w:t>
      </w:r>
      <w:r w:rsidR="00941689" w:rsidRPr="004F6394">
        <w:rPr>
          <w:rFonts w:ascii="Times New Roman" w:hAnsi="Times New Roman" w:cs="Times New Roman"/>
        </w:rPr>
        <w:t>h</w:t>
      </w:r>
      <w:r w:rsidR="00E0344C" w:rsidRPr="004F6394">
        <w:rPr>
          <w:rFonts w:ascii="Times New Roman" w:hAnsi="Times New Roman" w:cs="Times New Roman"/>
        </w:rPr>
        <w:t xml:space="preserve">is </w:t>
      </w:r>
      <w:r w:rsidR="00941689" w:rsidRPr="004F6394">
        <w:rPr>
          <w:rFonts w:ascii="Times New Roman" w:hAnsi="Times New Roman" w:cs="Times New Roman"/>
        </w:rPr>
        <w:t xml:space="preserve">work </w:t>
      </w:r>
      <w:r w:rsidR="00C92B3E">
        <w:rPr>
          <w:rFonts w:ascii="Times New Roman" w:hAnsi="Times New Roman" w:cs="Times New Roman"/>
        </w:rPr>
        <w:t xml:space="preserve">also </w:t>
      </w:r>
      <w:r w:rsidR="00941689" w:rsidRPr="004F6394">
        <w:rPr>
          <w:rFonts w:ascii="Times New Roman" w:hAnsi="Times New Roman" w:cs="Times New Roman"/>
        </w:rPr>
        <w:t xml:space="preserve">aims at the existing regulatory framework in different regions for the frequency range 5.925-7.125 GHz within regulatory </w:t>
      </w:r>
      <w:r w:rsidR="00D33CBC" w:rsidRPr="004F6394">
        <w:rPr>
          <w:rFonts w:ascii="Times New Roman" w:hAnsi="Times New Roman" w:cs="Times New Roman"/>
        </w:rPr>
        <w:t>organizations</w:t>
      </w:r>
      <w:r w:rsidR="00DC5F80">
        <w:rPr>
          <w:rFonts w:ascii="Times New Roman" w:hAnsi="Times New Roman" w:cs="Times New Roman"/>
        </w:rPr>
        <w:t>, s</w:t>
      </w:r>
      <w:r w:rsidR="005734A3" w:rsidRPr="004F6394">
        <w:rPr>
          <w:rFonts w:ascii="Times New Roman" w:hAnsi="Times New Roman" w:cs="Times New Roman"/>
        </w:rPr>
        <w:t xml:space="preserve">o far, </w:t>
      </w:r>
      <w:r w:rsidR="000E4E02" w:rsidRPr="004F6394">
        <w:rPr>
          <w:rFonts w:ascii="Times New Roman" w:hAnsi="Times New Roman" w:cs="Times New Roman"/>
        </w:rPr>
        <w:t xml:space="preserve">3GPP has defined </w:t>
      </w:r>
      <w:r w:rsidR="005734A3" w:rsidRPr="004F6394">
        <w:rPr>
          <w:rFonts w:ascii="Times New Roman" w:hAnsi="Times New Roman" w:cs="Times New Roman"/>
        </w:rPr>
        <w:t xml:space="preserve">a </w:t>
      </w:r>
      <w:r w:rsidR="000E4E02" w:rsidRPr="004F6394">
        <w:rPr>
          <w:rFonts w:ascii="Times New Roman" w:hAnsi="Times New Roman" w:cs="Times New Roman"/>
        </w:rPr>
        <w:t xml:space="preserve">unlicensed band n96 </w:t>
      </w:r>
      <w:r w:rsidR="00592DB6" w:rsidRPr="004F6394">
        <w:rPr>
          <w:rFonts w:ascii="Times New Roman" w:hAnsi="Times New Roman" w:cs="Times New Roman"/>
        </w:rPr>
        <w:t xml:space="preserve">(5.925-7.125 GHz) </w:t>
      </w:r>
      <w:r w:rsidR="00D20E43" w:rsidRPr="004F6394">
        <w:rPr>
          <w:rFonts w:ascii="Times New Roman" w:hAnsi="Times New Roman" w:cs="Times New Roman"/>
        </w:rPr>
        <w:t xml:space="preserve">for </w:t>
      </w:r>
      <w:r w:rsidR="00D33CBC" w:rsidRPr="004F6394">
        <w:rPr>
          <w:rFonts w:ascii="Times New Roman" w:hAnsi="Times New Roman" w:cs="Times New Roman"/>
        </w:rPr>
        <w:t>R</w:t>
      </w:r>
      <w:r w:rsidR="00D20E43" w:rsidRPr="004F6394">
        <w:rPr>
          <w:rFonts w:ascii="Times New Roman" w:hAnsi="Times New Roman" w:cs="Times New Roman"/>
        </w:rPr>
        <w:t>egion 2</w:t>
      </w:r>
      <w:r w:rsidR="005734A3" w:rsidRPr="004F6394">
        <w:rPr>
          <w:rFonts w:ascii="Times New Roman" w:hAnsi="Times New Roman" w:cs="Times New Roman"/>
        </w:rPr>
        <w:t>,</w:t>
      </w:r>
      <w:r w:rsidR="00D20E43" w:rsidRPr="004F6394">
        <w:rPr>
          <w:rFonts w:ascii="Times New Roman" w:hAnsi="Times New Roman" w:cs="Times New Roman"/>
        </w:rPr>
        <w:t xml:space="preserve"> </w:t>
      </w:r>
      <w:r w:rsidR="00592DB6" w:rsidRPr="004F6394">
        <w:rPr>
          <w:rFonts w:ascii="Times New Roman" w:hAnsi="Times New Roman" w:cs="Times New Roman"/>
        </w:rPr>
        <w:t xml:space="preserve">and </w:t>
      </w:r>
      <w:r w:rsidR="0044607F" w:rsidRPr="004F6394">
        <w:rPr>
          <w:rFonts w:ascii="Times New Roman" w:hAnsi="Times New Roman" w:cs="Times New Roman"/>
        </w:rPr>
        <w:t>a</w:t>
      </w:r>
      <w:r w:rsidR="005734A3" w:rsidRPr="004F6394">
        <w:rPr>
          <w:rFonts w:ascii="Times New Roman" w:hAnsi="Times New Roman" w:cs="Times New Roman"/>
        </w:rPr>
        <w:t xml:space="preserve"> </w:t>
      </w:r>
      <w:r w:rsidR="00592DB6" w:rsidRPr="004F6394">
        <w:rPr>
          <w:rFonts w:ascii="Times New Roman" w:hAnsi="Times New Roman" w:cs="Times New Roman"/>
        </w:rPr>
        <w:t>licensed band n10</w:t>
      </w:r>
      <w:r w:rsidR="00245ACD">
        <w:rPr>
          <w:rFonts w:ascii="Times New Roman" w:hAnsi="Times New Roman" w:cs="Times New Roman"/>
        </w:rPr>
        <w:t>4</w:t>
      </w:r>
      <w:r w:rsidR="00592DB6" w:rsidRPr="004F6394">
        <w:rPr>
          <w:rFonts w:ascii="Times New Roman" w:hAnsi="Times New Roman" w:cs="Times New Roman"/>
        </w:rPr>
        <w:t xml:space="preserve"> (6.425</w:t>
      </w:r>
      <w:r w:rsidR="00245ACD">
        <w:rPr>
          <w:rFonts w:ascii="Times New Roman" w:hAnsi="Times New Roman" w:cs="Times New Roman"/>
        </w:rPr>
        <w:t>-</w:t>
      </w:r>
      <w:r w:rsidR="00245ACD" w:rsidRPr="00245ACD">
        <w:rPr>
          <w:rFonts w:ascii="Times New Roman" w:hAnsi="Times New Roman" w:cs="Times New Roman"/>
        </w:rPr>
        <w:t>7</w:t>
      </w:r>
      <w:r w:rsidR="00245ACD">
        <w:rPr>
          <w:rFonts w:ascii="Times New Roman" w:hAnsi="Times New Roman" w:cs="Times New Roman"/>
        </w:rPr>
        <w:t>.</w:t>
      </w:r>
      <w:r w:rsidR="00245ACD" w:rsidRPr="00245ACD">
        <w:rPr>
          <w:rFonts w:ascii="Times New Roman" w:hAnsi="Times New Roman" w:cs="Times New Roman"/>
        </w:rPr>
        <w:t>125</w:t>
      </w:r>
      <w:r w:rsidR="00245ACD">
        <w:t xml:space="preserve"> </w:t>
      </w:r>
      <w:r w:rsidR="00592DB6" w:rsidRPr="004F6394">
        <w:rPr>
          <w:rFonts w:ascii="Times New Roman" w:hAnsi="Times New Roman" w:cs="Times New Roman"/>
        </w:rPr>
        <w:t xml:space="preserve">GHz) for </w:t>
      </w:r>
      <w:r w:rsidR="00D33CBC" w:rsidRPr="004F6394">
        <w:rPr>
          <w:rFonts w:ascii="Times New Roman" w:hAnsi="Times New Roman" w:cs="Times New Roman"/>
        </w:rPr>
        <w:t>R</w:t>
      </w:r>
      <w:r w:rsidR="00592DB6" w:rsidRPr="004F6394">
        <w:rPr>
          <w:rFonts w:ascii="Times New Roman" w:hAnsi="Times New Roman" w:cs="Times New Roman"/>
        </w:rPr>
        <w:t xml:space="preserve">egion 1 </w:t>
      </w:r>
      <w:r w:rsidR="00D20E43" w:rsidRPr="004F6394">
        <w:rPr>
          <w:rFonts w:ascii="Times New Roman" w:hAnsi="Times New Roman" w:cs="Times New Roman"/>
        </w:rPr>
        <w:t xml:space="preserve">based </w:t>
      </w:r>
      <w:r w:rsidR="000E4E02" w:rsidRPr="004F6394">
        <w:rPr>
          <w:rFonts w:ascii="Times New Roman" w:hAnsi="Times New Roman" w:cs="Times New Roman"/>
        </w:rPr>
        <w:t xml:space="preserve">on the </w:t>
      </w:r>
      <w:r w:rsidR="00592DB6" w:rsidRPr="004F6394">
        <w:rPr>
          <w:rFonts w:ascii="Times New Roman" w:hAnsi="Times New Roman" w:cs="Times New Roman"/>
        </w:rPr>
        <w:t xml:space="preserve">ECC, </w:t>
      </w:r>
      <w:r w:rsidR="000E4E02" w:rsidRPr="004F6394">
        <w:rPr>
          <w:rFonts w:ascii="Times New Roman" w:hAnsi="Times New Roman" w:cs="Times New Roman"/>
        </w:rPr>
        <w:t>FCC</w:t>
      </w:r>
      <w:r w:rsidR="00D20E43" w:rsidRPr="004F6394">
        <w:rPr>
          <w:rFonts w:ascii="Times New Roman" w:hAnsi="Times New Roman" w:cs="Times New Roman"/>
        </w:rPr>
        <w:t xml:space="preserve">, </w:t>
      </w:r>
      <w:r w:rsidR="00592DB6" w:rsidRPr="004F6394">
        <w:rPr>
          <w:rFonts w:ascii="Times New Roman" w:hAnsi="Times New Roman" w:cs="Times New Roman"/>
        </w:rPr>
        <w:t xml:space="preserve">RCC, </w:t>
      </w:r>
      <w:r w:rsidR="00D20E43" w:rsidRPr="004F6394">
        <w:rPr>
          <w:rFonts w:ascii="Times New Roman" w:hAnsi="Times New Roman" w:cs="Times New Roman"/>
        </w:rPr>
        <w:t>ISED, Brazil, Peru, Chile</w:t>
      </w:r>
      <w:r w:rsidR="00592DB6" w:rsidRPr="004F6394">
        <w:rPr>
          <w:rFonts w:ascii="Times New Roman" w:hAnsi="Times New Roman" w:cs="Times New Roman"/>
        </w:rPr>
        <w:t xml:space="preserve"> and others</w:t>
      </w:r>
      <w:r w:rsidR="00D20E43" w:rsidRPr="004F6394">
        <w:rPr>
          <w:rFonts w:ascii="Times New Roman" w:hAnsi="Times New Roman" w:cs="Times New Roman"/>
        </w:rPr>
        <w:t xml:space="preserve"> </w:t>
      </w:r>
      <w:r w:rsidR="000E4E02" w:rsidRPr="004F6394">
        <w:rPr>
          <w:rFonts w:ascii="Times New Roman" w:hAnsi="Times New Roman" w:cs="Times New Roman"/>
        </w:rPr>
        <w:t>regulatory rule</w:t>
      </w:r>
      <w:r w:rsidR="00592DB6" w:rsidRPr="004F6394">
        <w:rPr>
          <w:rFonts w:ascii="Times New Roman" w:hAnsi="Times New Roman" w:cs="Times New Roman"/>
        </w:rPr>
        <w:t>s.</w:t>
      </w:r>
      <w:r w:rsidR="000E4E02" w:rsidRPr="004F6394">
        <w:rPr>
          <w:rFonts w:ascii="Times New Roman" w:hAnsi="Times New Roman" w:cs="Times New Roman"/>
        </w:rPr>
        <w:t xml:space="preserve"> </w:t>
      </w:r>
      <w:r w:rsidR="00941689" w:rsidRPr="004F6394">
        <w:rPr>
          <w:rFonts w:ascii="Times New Roman" w:hAnsi="Times New Roman" w:cs="Times New Roman"/>
        </w:rPr>
        <w:t>T</w:t>
      </w:r>
      <w:r w:rsidR="00B23995" w:rsidRPr="004F6394">
        <w:rPr>
          <w:rFonts w:ascii="Times New Roman" w:hAnsi="Times New Roman" w:cs="Times New Roman"/>
        </w:rPr>
        <w:t>h</w:t>
      </w:r>
      <w:r w:rsidR="0044607F" w:rsidRPr="004F6394">
        <w:rPr>
          <w:rFonts w:ascii="Times New Roman" w:hAnsi="Times New Roman" w:cs="Times New Roman"/>
        </w:rPr>
        <w:t xml:space="preserve">is </w:t>
      </w:r>
      <w:r w:rsidR="00B23995" w:rsidRPr="004F6394">
        <w:rPr>
          <w:rFonts w:ascii="Times New Roman" w:hAnsi="Times New Roman" w:cs="Times New Roman"/>
        </w:rPr>
        <w:t xml:space="preserve">work </w:t>
      </w:r>
      <w:r w:rsidR="00941689" w:rsidRPr="004F6394">
        <w:rPr>
          <w:rFonts w:ascii="Times New Roman" w:hAnsi="Times New Roman" w:cs="Times New Roman"/>
        </w:rPr>
        <w:t>provid</w:t>
      </w:r>
      <w:r w:rsidR="00DC5F80">
        <w:rPr>
          <w:rFonts w:ascii="Times New Roman" w:hAnsi="Times New Roman" w:cs="Times New Roman"/>
        </w:rPr>
        <w:t>e</w:t>
      </w:r>
      <w:r w:rsidR="003D297F">
        <w:rPr>
          <w:rFonts w:ascii="Times New Roman" w:hAnsi="Times New Roman" w:cs="Times New Roman"/>
        </w:rPr>
        <w:t>s</w:t>
      </w:r>
      <w:r w:rsidR="00941689" w:rsidRPr="004F6394">
        <w:rPr>
          <w:rFonts w:ascii="Times New Roman" w:hAnsi="Times New Roman" w:cs="Times New Roman"/>
        </w:rPr>
        <w:t xml:space="preserve"> useful information for consideration </w:t>
      </w:r>
      <w:r w:rsidR="007F4B25" w:rsidRPr="004F6394">
        <w:rPr>
          <w:rFonts w:ascii="Times New Roman" w:hAnsi="Times New Roman" w:cs="Times New Roman"/>
        </w:rPr>
        <w:t xml:space="preserve">of </w:t>
      </w:r>
      <w:r w:rsidR="003D297F">
        <w:rPr>
          <w:rFonts w:ascii="Times New Roman" w:hAnsi="Times New Roman" w:cs="Times New Roman"/>
        </w:rPr>
        <w:t xml:space="preserve">NTN-TN </w:t>
      </w:r>
      <w:r w:rsidR="00C92B3E">
        <w:rPr>
          <w:rFonts w:ascii="Times New Roman" w:hAnsi="Times New Roman" w:cs="Times New Roman"/>
        </w:rPr>
        <w:t xml:space="preserve">or </w:t>
      </w:r>
      <w:r w:rsidR="00AF188A" w:rsidRPr="004F6394">
        <w:rPr>
          <w:rFonts w:ascii="Times New Roman" w:hAnsi="Times New Roman" w:cs="Times New Roman"/>
        </w:rPr>
        <w:t xml:space="preserve">other </w:t>
      </w:r>
      <w:r w:rsidR="00A22927" w:rsidRPr="004F6394">
        <w:rPr>
          <w:rFonts w:ascii="Times New Roman" w:hAnsi="Times New Roman" w:cs="Times New Roman"/>
        </w:rPr>
        <w:t xml:space="preserve">new </w:t>
      </w:r>
      <w:r w:rsidR="00AF188A" w:rsidRPr="004F6394">
        <w:rPr>
          <w:rFonts w:ascii="Times New Roman" w:hAnsi="Times New Roman" w:cs="Times New Roman"/>
        </w:rPr>
        <w:t xml:space="preserve">bands </w:t>
      </w:r>
      <w:r w:rsidR="00941689" w:rsidRPr="004F6394">
        <w:rPr>
          <w:rFonts w:ascii="Times New Roman" w:hAnsi="Times New Roman" w:cs="Times New Roman"/>
        </w:rPr>
        <w:t xml:space="preserve">for potential NR operations </w:t>
      </w:r>
      <w:r w:rsidR="0044607F" w:rsidRPr="004F6394">
        <w:rPr>
          <w:rFonts w:ascii="Times New Roman" w:hAnsi="Times New Roman" w:cs="Times New Roman"/>
        </w:rPr>
        <w:t xml:space="preserve">if </w:t>
      </w:r>
      <w:r w:rsidR="00941689" w:rsidRPr="004F6394">
        <w:rPr>
          <w:rFonts w:ascii="Times New Roman" w:hAnsi="Times New Roman" w:cs="Times New Roman"/>
        </w:rPr>
        <w:t>th</w:t>
      </w:r>
      <w:r w:rsidR="0044607F" w:rsidRPr="004F6394">
        <w:rPr>
          <w:rFonts w:ascii="Times New Roman" w:hAnsi="Times New Roman" w:cs="Times New Roman"/>
        </w:rPr>
        <w:t xml:space="preserve">e </w:t>
      </w:r>
      <w:r w:rsidR="00941689" w:rsidRPr="004F6394">
        <w:rPr>
          <w:rFonts w:ascii="Times New Roman" w:hAnsi="Times New Roman" w:cs="Times New Roman"/>
        </w:rPr>
        <w:t>frequency range</w:t>
      </w:r>
      <w:r w:rsidR="0044607F" w:rsidRPr="004F6394">
        <w:rPr>
          <w:rFonts w:ascii="Times New Roman" w:hAnsi="Times New Roman" w:cs="Times New Roman"/>
        </w:rPr>
        <w:t xml:space="preserve">s are </w:t>
      </w:r>
      <w:r w:rsidR="00941689" w:rsidRPr="004F6394">
        <w:rPr>
          <w:rFonts w:ascii="Times New Roman" w:hAnsi="Times New Roman" w:cs="Times New Roman"/>
        </w:rPr>
        <w:t xml:space="preserve">available </w:t>
      </w:r>
      <w:r w:rsidR="0044607F" w:rsidRPr="004F6394">
        <w:rPr>
          <w:rFonts w:ascii="Times New Roman" w:hAnsi="Times New Roman" w:cs="Times New Roman"/>
        </w:rPr>
        <w:t xml:space="preserve">for </w:t>
      </w:r>
      <w:r w:rsidR="00941689" w:rsidRPr="004F6394">
        <w:rPr>
          <w:rFonts w:ascii="Times New Roman" w:hAnsi="Times New Roman" w:cs="Times New Roman"/>
        </w:rPr>
        <w:t>operation</w:t>
      </w:r>
      <w:r w:rsidR="008C7C0C" w:rsidRPr="004F6394">
        <w:rPr>
          <w:rFonts w:ascii="Times New Roman" w:hAnsi="Times New Roman" w:cs="Times New Roman"/>
        </w:rPr>
        <w:t>s</w:t>
      </w:r>
      <w:r w:rsidR="00941689" w:rsidRPr="004F6394">
        <w:rPr>
          <w:rFonts w:ascii="Times New Roman" w:hAnsi="Times New Roman" w:cs="Times New Roman"/>
        </w:rPr>
        <w:t xml:space="preserve">. </w:t>
      </w:r>
    </w:p>
    <w:p w14:paraId="7FF66C7E" w14:textId="77777777" w:rsidR="00941689" w:rsidRPr="004F6394" w:rsidRDefault="00941689" w:rsidP="00E56902">
      <w:pPr>
        <w:pStyle w:val="NoSpacing"/>
        <w:rPr>
          <w:rFonts w:ascii="Times New Roman" w:hAnsi="Times New Roman" w:cs="Times New Roman"/>
        </w:rPr>
      </w:pPr>
    </w:p>
    <w:p w14:paraId="2BAD191B" w14:textId="3C3EE937" w:rsidR="00E56902" w:rsidRPr="00957A65" w:rsidRDefault="00260F06" w:rsidP="00B80427">
      <w:pPr>
        <w:pStyle w:val="NoSpacing"/>
        <w:rPr>
          <w:rFonts w:ascii="Times New Roman" w:hAnsi="Times New Roman" w:cs="Times New Roman"/>
        </w:rPr>
      </w:pPr>
      <w:r w:rsidRPr="004F6394">
        <w:rPr>
          <w:rFonts w:ascii="Times New Roman" w:hAnsi="Times New Roman" w:cs="Times New Roman"/>
        </w:rPr>
        <w:t xml:space="preserve">Thus, </w:t>
      </w:r>
      <w:r w:rsidR="001F566F" w:rsidRPr="004F6394">
        <w:rPr>
          <w:rFonts w:ascii="Times New Roman" w:hAnsi="Times New Roman" w:cs="Times New Roman"/>
        </w:rPr>
        <w:t xml:space="preserve">we do not see </w:t>
      </w:r>
      <w:r w:rsidR="005418B7" w:rsidRPr="004F6394">
        <w:rPr>
          <w:rFonts w:ascii="Times New Roman" w:hAnsi="Times New Roman" w:cs="Times New Roman"/>
        </w:rPr>
        <w:t>reason</w:t>
      </w:r>
      <w:r w:rsidRPr="004F6394">
        <w:rPr>
          <w:rFonts w:ascii="Times New Roman" w:hAnsi="Times New Roman" w:cs="Times New Roman"/>
        </w:rPr>
        <w:t>s</w:t>
      </w:r>
      <w:r w:rsidR="005418B7" w:rsidRPr="004F6394">
        <w:rPr>
          <w:rFonts w:ascii="Times New Roman" w:hAnsi="Times New Roman" w:cs="Times New Roman"/>
        </w:rPr>
        <w:t xml:space="preserve"> the work of </w:t>
      </w:r>
      <w:r w:rsidR="004566F4" w:rsidRPr="004F6394">
        <w:rPr>
          <w:rFonts w:ascii="Times New Roman" w:hAnsi="Times New Roman" w:cs="Times New Roman"/>
        </w:rPr>
        <w:t xml:space="preserve">NTN-TN </w:t>
      </w:r>
      <w:r w:rsidR="00E56902" w:rsidRPr="004F6394">
        <w:rPr>
          <w:rFonts w:ascii="Times New Roman" w:hAnsi="Times New Roman" w:cs="Times New Roman"/>
        </w:rPr>
        <w:t>spectrum</w:t>
      </w:r>
      <w:r w:rsidRPr="004F6394">
        <w:rPr>
          <w:rFonts w:ascii="Times New Roman" w:hAnsi="Times New Roman" w:cs="Times New Roman"/>
        </w:rPr>
        <w:t xml:space="preserve"> </w:t>
      </w:r>
      <w:r w:rsidR="005418B7" w:rsidRPr="004F6394">
        <w:rPr>
          <w:rFonts w:ascii="Times New Roman" w:hAnsi="Times New Roman" w:cs="Times New Roman"/>
        </w:rPr>
        <w:t xml:space="preserve">cannot follow the same principle of band definition </w:t>
      </w:r>
      <w:r w:rsidR="00957A65">
        <w:rPr>
          <w:rFonts w:ascii="Times New Roman" w:hAnsi="Times New Roman" w:cs="Times New Roman"/>
        </w:rPr>
        <w:t xml:space="preserve">in 3GPP </w:t>
      </w:r>
      <w:r w:rsidR="005418B7" w:rsidRPr="004F6394">
        <w:rPr>
          <w:rFonts w:ascii="Times New Roman" w:hAnsi="Times New Roman" w:cs="Times New Roman"/>
        </w:rPr>
        <w:t xml:space="preserve">although </w:t>
      </w:r>
      <w:r w:rsidR="00E56902" w:rsidRPr="004F6394">
        <w:rPr>
          <w:rFonts w:ascii="Times New Roman" w:hAnsi="Times New Roman" w:cs="Times New Roman"/>
        </w:rPr>
        <w:t xml:space="preserve">ITU-R </w:t>
      </w:r>
      <w:r w:rsidR="005418B7" w:rsidRPr="004F6394">
        <w:rPr>
          <w:rFonts w:ascii="Times New Roman" w:hAnsi="Times New Roman" w:cs="Times New Roman"/>
        </w:rPr>
        <w:t xml:space="preserve">has </w:t>
      </w:r>
      <w:r w:rsidR="00E56902" w:rsidRPr="004F6394">
        <w:rPr>
          <w:rFonts w:ascii="Times New Roman" w:hAnsi="Times New Roman" w:cs="Times New Roman"/>
        </w:rPr>
        <w:t>provide</w:t>
      </w:r>
      <w:r w:rsidR="005418B7" w:rsidRPr="004F6394">
        <w:rPr>
          <w:rFonts w:ascii="Times New Roman" w:hAnsi="Times New Roman" w:cs="Times New Roman"/>
        </w:rPr>
        <w:t xml:space="preserve">d </w:t>
      </w:r>
      <w:r w:rsidR="00E56902" w:rsidRPr="004F6394">
        <w:rPr>
          <w:rFonts w:ascii="Times New Roman" w:hAnsi="Times New Roman" w:cs="Times New Roman"/>
        </w:rPr>
        <w:t xml:space="preserve">the source of information about the spectrum allocated. </w:t>
      </w:r>
      <w:r w:rsidR="0082558B" w:rsidRPr="004F6394">
        <w:rPr>
          <w:rFonts w:ascii="Times New Roman" w:hAnsi="Times New Roman" w:cs="Times New Roman"/>
        </w:rPr>
        <w:t xml:space="preserve">In order to harmonize and </w:t>
      </w:r>
      <w:r w:rsidR="0082558B" w:rsidRPr="00957A65">
        <w:rPr>
          <w:rFonts w:ascii="Times New Roman" w:hAnsi="Times New Roman" w:cs="Times New Roman"/>
        </w:rPr>
        <w:t xml:space="preserve">have common requirements for </w:t>
      </w:r>
      <w:r w:rsidR="009B23F1" w:rsidRPr="00957A65">
        <w:rPr>
          <w:rFonts w:ascii="Times New Roman" w:hAnsi="Times New Roman" w:cs="Times New Roman"/>
        </w:rPr>
        <w:t xml:space="preserve">the </w:t>
      </w:r>
      <w:r w:rsidR="0082558B" w:rsidRPr="00957A65">
        <w:rPr>
          <w:rFonts w:ascii="Times New Roman" w:hAnsi="Times New Roman" w:cs="Times New Roman"/>
        </w:rPr>
        <w:t xml:space="preserve">band(s) in different regions, </w:t>
      </w:r>
      <w:r w:rsidR="009B23F1" w:rsidRPr="008246A6">
        <w:rPr>
          <w:rFonts w:ascii="Times New Roman" w:hAnsi="Times New Roman" w:cs="Times New Roman"/>
        </w:rPr>
        <w:t xml:space="preserve">a </w:t>
      </w:r>
      <w:r w:rsidR="0082558B" w:rsidRPr="008246A6">
        <w:rPr>
          <w:rFonts w:ascii="Times New Roman" w:hAnsi="Times New Roman" w:cs="Times New Roman"/>
        </w:rPr>
        <w:t xml:space="preserve">study in 3GPP </w:t>
      </w:r>
      <w:r w:rsidR="009B23F1" w:rsidRPr="00B864D9">
        <w:rPr>
          <w:rFonts w:ascii="Times New Roman" w:hAnsi="Times New Roman" w:cs="Times New Roman"/>
        </w:rPr>
        <w:t xml:space="preserve">for </w:t>
      </w:r>
      <w:r w:rsidR="00752312" w:rsidRPr="00B864D9">
        <w:rPr>
          <w:rFonts w:ascii="Times New Roman" w:hAnsi="Times New Roman" w:cs="Times New Roman"/>
        </w:rPr>
        <w:t xml:space="preserve">the </w:t>
      </w:r>
      <w:r w:rsidR="009B23F1" w:rsidRPr="00B864D9">
        <w:rPr>
          <w:rFonts w:ascii="Times New Roman" w:hAnsi="Times New Roman" w:cs="Times New Roman"/>
        </w:rPr>
        <w:t xml:space="preserve">NTN-TN spectrum </w:t>
      </w:r>
      <w:r w:rsidR="00752312" w:rsidRPr="00B864D9">
        <w:rPr>
          <w:rFonts w:ascii="Times New Roman" w:hAnsi="Times New Roman" w:cs="Times New Roman"/>
        </w:rPr>
        <w:t xml:space="preserve">is needed </w:t>
      </w:r>
      <w:r w:rsidR="0082558B" w:rsidRPr="00B864D9">
        <w:rPr>
          <w:rFonts w:ascii="Times New Roman" w:hAnsi="Times New Roman" w:cs="Times New Roman"/>
        </w:rPr>
        <w:t xml:space="preserve">for both existing </w:t>
      </w:r>
      <w:r w:rsidR="009B23F1" w:rsidRPr="001E088B">
        <w:rPr>
          <w:rFonts w:ascii="Times New Roman" w:hAnsi="Times New Roman" w:cs="Times New Roman"/>
        </w:rPr>
        <w:t xml:space="preserve">NR </w:t>
      </w:r>
      <w:r w:rsidR="0082558B" w:rsidRPr="001E088B">
        <w:rPr>
          <w:rFonts w:ascii="Times New Roman" w:hAnsi="Times New Roman" w:cs="Times New Roman"/>
        </w:rPr>
        <w:t xml:space="preserve">and new generation NR </w:t>
      </w:r>
      <w:r w:rsidR="009C48E4" w:rsidRPr="001E088B">
        <w:rPr>
          <w:rFonts w:ascii="Times New Roman" w:hAnsi="Times New Roman" w:cs="Times New Roman"/>
        </w:rPr>
        <w:t xml:space="preserve">NTN </w:t>
      </w:r>
      <w:r w:rsidR="0082558B" w:rsidRPr="00957A65">
        <w:rPr>
          <w:rFonts w:ascii="Times New Roman" w:hAnsi="Times New Roman" w:cs="Times New Roman"/>
        </w:rPr>
        <w:t xml:space="preserve">technologies. </w:t>
      </w:r>
      <w:r w:rsidR="00E56902" w:rsidRPr="00957A65">
        <w:rPr>
          <w:rFonts w:ascii="Times New Roman" w:hAnsi="Times New Roman" w:cs="Times New Roman"/>
        </w:rPr>
        <w:t xml:space="preserve">RAN4 </w:t>
      </w:r>
      <w:r w:rsidR="00B80427" w:rsidRPr="00957A65">
        <w:rPr>
          <w:rFonts w:ascii="Times New Roman" w:hAnsi="Times New Roman" w:cs="Times New Roman"/>
        </w:rPr>
        <w:t>need</w:t>
      </w:r>
      <w:r w:rsidR="00615B81" w:rsidRPr="00957A65">
        <w:rPr>
          <w:rFonts w:ascii="Times New Roman" w:hAnsi="Times New Roman" w:cs="Times New Roman"/>
        </w:rPr>
        <w:t>s</w:t>
      </w:r>
      <w:r w:rsidR="00B80427" w:rsidRPr="00957A65">
        <w:rPr>
          <w:rFonts w:ascii="Times New Roman" w:hAnsi="Times New Roman" w:cs="Times New Roman"/>
        </w:rPr>
        <w:t xml:space="preserve"> to </w:t>
      </w:r>
      <w:r w:rsidR="00E56902" w:rsidRPr="00957A65">
        <w:rPr>
          <w:rFonts w:ascii="Times New Roman" w:hAnsi="Times New Roman" w:cs="Times New Roman"/>
        </w:rPr>
        <w:t xml:space="preserve">analyze </w:t>
      </w:r>
      <w:r w:rsidR="00752312" w:rsidRPr="00957A65">
        <w:rPr>
          <w:rFonts w:ascii="Times New Roman" w:hAnsi="Times New Roman" w:cs="Times New Roman"/>
        </w:rPr>
        <w:t xml:space="preserve">and document </w:t>
      </w:r>
      <w:r w:rsidR="003F3477" w:rsidRPr="00957A65">
        <w:rPr>
          <w:rFonts w:ascii="Times New Roman" w:hAnsi="Times New Roman" w:cs="Times New Roman"/>
        </w:rPr>
        <w:t xml:space="preserve">all of </w:t>
      </w:r>
      <w:r w:rsidR="00B80427" w:rsidRPr="00957A65">
        <w:rPr>
          <w:rFonts w:ascii="Times New Roman" w:hAnsi="Times New Roman" w:cs="Times New Roman"/>
        </w:rPr>
        <w:t xml:space="preserve">the </w:t>
      </w:r>
      <w:r w:rsidR="00E56902" w:rsidRPr="00957A65">
        <w:rPr>
          <w:rFonts w:ascii="Times New Roman" w:hAnsi="Times New Roman" w:cs="Times New Roman"/>
        </w:rPr>
        <w:t>regulation</w:t>
      </w:r>
      <w:r w:rsidR="009C48E4" w:rsidRPr="00957A65">
        <w:rPr>
          <w:rFonts w:ascii="Times New Roman" w:hAnsi="Times New Roman" w:cs="Times New Roman"/>
        </w:rPr>
        <w:t xml:space="preserve"> requirements </w:t>
      </w:r>
      <w:r w:rsidR="00B80427" w:rsidRPr="00957A65">
        <w:rPr>
          <w:rFonts w:ascii="Times New Roman" w:hAnsi="Times New Roman" w:cs="Times New Roman"/>
        </w:rPr>
        <w:t xml:space="preserve">for the </w:t>
      </w:r>
      <w:r w:rsidR="00E56902" w:rsidRPr="00957A65">
        <w:rPr>
          <w:rFonts w:ascii="Times New Roman" w:hAnsi="Times New Roman" w:cs="Times New Roman"/>
        </w:rPr>
        <w:t>spectrum</w:t>
      </w:r>
      <w:r w:rsidR="00752312" w:rsidRPr="00957A65">
        <w:rPr>
          <w:rFonts w:ascii="Times New Roman" w:hAnsi="Times New Roman" w:cs="Times New Roman"/>
        </w:rPr>
        <w:t xml:space="preserve"> </w:t>
      </w:r>
      <w:r w:rsidR="003F3477" w:rsidRPr="00957A65">
        <w:rPr>
          <w:rFonts w:ascii="Times New Roman" w:hAnsi="Times New Roman" w:cs="Times New Roman"/>
        </w:rPr>
        <w:t xml:space="preserve">while specifying </w:t>
      </w:r>
      <w:r w:rsidR="00E56902" w:rsidRPr="00957A65">
        <w:rPr>
          <w:rFonts w:ascii="Times New Roman" w:hAnsi="Times New Roman" w:cs="Times New Roman"/>
        </w:rPr>
        <w:t xml:space="preserve">the band requirement </w:t>
      </w:r>
      <w:r w:rsidR="009668E3" w:rsidRPr="00957A65">
        <w:rPr>
          <w:rFonts w:ascii="Times New Roman" w:hAnsi="Times New Roman" w:cs="Times New Roman"/>
        </w:rPr>
        <w:t xml:space="preserve">along with </w:t>
      </w:r>
      <w:r w:rsidR="00E56902" w:rsidRPr="00957A65">
        <w:rPr>
          <w:rFonts w:ascii="Times New Roman" w:hAnsi="Times New Roman" w:cs="Times New Roman"/>
        </w:rPr>
        <w:t xml:space="preserve">the same </w:t>
      </w:r>
      <w:r w:rsidR="009668E3" w:rsidRPr="00957A65">
        <w:rPr>
          <w:rFonts w:ascii="Times New Roman" w:hAnsi="Times New Roman" w:cs="Times New Roman"/>
        </w:rPr>
        <w:t xml:space="preserve">3GPP </w:t>
      </w:r>
      <w:r w:rsidR="00E56902" w:rsidRPr="00957A65">
        <w:rPr>
          <w:rFonts w:ascii="Times New Roman" w:hAnsi="Times New Roman" w:cs="Times New Roman"/>
        </w:rPr>
        <w:t>principle</w:t>
      </w:r>
      <w:r w:rsidR="009668E3" w:rsidRPr="00957A65">
        <w:rPr>
          <w:rFonts w:ascii="Times New Roman" w:hAnsi="Times New Roman" w:cs="Times New Roman"/>
        </w:rPr>
        <w:t>.</w:t>
      </w:r>
    </w:p>
    <w:p w14:paraId="2AA8FA0D" w14:textId="77777777" w:rsidR="00B80427" w:rsidRPr="004F6394" w:rsidRDefault="00B80427" w:rsidP="00B80427">
      <w:pPr>
        <w:pStyle w:val="NoSpacing"/>
        <w:rPr>
          <w:rFonts w:ascii="Times New Roman" w:hAnsi="Times New Roman" w:cs="Times New Roman"/>
        </w:rPr>
      </w:pPr>
    </w:p>
    <w:p w14:paraId="2F8D8503" w14:textId="79552A9D" w:rsidR="00B1468F" w:rsidRPr="008246A6" w:rsidRDefault="008924B2" w:rsidP="00E53A86">
      <w:pPr>
        <w:pStyle w:val="NoSpacing"/>
        <w:ind w:left="2160" w:hanging="2160"/>
        <w:rPr>
          <w:rFonts w:ascii="Times New Roman" w:hAnsi="Times New Roman" w:cs="Times New Roman"/>
        </w:rPr>
      </w:pPr>
      <w:r w:rsidRPr="008246A6">
        <w:rPr>
          <w:rFonts w:ascii="Times New Roman" w:hAnsi="Times New Roman" w:cs="Times New Roman"/>
          <w:b/>
        </w:rPr>
        <w:t>Observation 1</w:t>
      </w:r>
      <w:r w:rsidR="00EC7352" w:rsidRPr="008246A6">
        <w:rPr>
          <w:rFonts w:ascii="Times New Roman" w:hAnsi="Times New Roman" w:cs="Times New Roman"/>
          <w:b/>
        </w:rPr>
        <w:t>8</w:t>
      </w:r>
      <w:r w:rsidRPr="008246A6">
        <w:rPr>
          <w:rFonts w:ascii="Times New Roman" w:hAnsi="Times New Roman" w:cs="Times New Roman"/>
          <w:b/>
        </w:rPr>
        <w:t>:</w:t>
      </w:r>
      <w:r w:rsidR="00AD5EAB" w:rsidRPr="008246A6">
        <w:rPr>
          <w:rFonts w:ascii="Times New Roman" w:hAnsi="Times New Roman" w:cs="Times New Roman"/>
        </w:rPr>
        <w:tab/>
      </w:r>
      <w:r w:rsidR="00675C44" w:rsidRPr="008246A6">
        <w:rPr>
          <w:rFonts w:ascii="Times New Roman" w:hAnsi="Times New Roman" w:cs="Times New Roman"/>
        </w:rPr>
        <w:t xml:space="preserve">3GPP principle </w:t>
      </w:r>
      <w:r w:rsidR="00F35015" w:rsidRPr="008246A6">
        <w:rPr>
          <w:rFonts w:ascii="Times New Roman" w:hAnsi="Times New Roman" w:cs="Times New Roman"/>
        </w:rPr>
        <w:t>is to aim at investigating the existing regulatory framework from different countries/regions in the permitted frequency range.</w:t>
      </w:r>
      <w:r w:rsidR="00B1468F" w:rsidRPr="00B864D9">
        <w:rPr>
          <w:rFonts w:ascii="Times New Roman" w:hAnsi="Times New Roman" w:cs="Times New Roman"/>
        </w:rPr>
        <w:t xml:space="preserve"> </w:t>
      </w:r>
      <w:r w:rsidR="00200574" w:rsidRPr="00B864D9">
        <w:rPr>
          <w:rFonts w:ascii="Times New Roman" w:hAnsi="Times New Roman" w:cs="Times New Roman"/>
        </w:rPr>
        <w:t>And, n</w:t>
      </w:r>
      <w:r w:rsidR="00200574" w:rsidRPr="008246A6">
        <w:rPr>
          <w:rFonts w:ascii="Times New Roman" w:hAnsi="Times New Roman" w:cs="Times New Roman"/>
        </w:rPr>
        <w:t>one of countries/regains regulatory rules shall be ignored.</w:t>
      </w:r>
    </w:p>
    <w:p w14:paraId="63349815" w14:textId="5B67D060" w:rsidR="00B1468F" w:rsidRPr="004F6394" w:rsidRDefault="0082558B" w:rsidP="00E53A86">
      <w:pPr>
        <w:pStyle w:val="NoSpacing"/>
        <w:ind w:left="2160" w:hanging="2160"/>
        <w:rPr>
          <w:rFonts w:ascii="Times New Roman" w:hAnsi="Times New Roman" w:cs="Times New Roman"/>
        </w:rPr>
      </w:pPr>
      <w:r w:rsidRPr="004F6394">
        <w:rPr>
          <w:rFonts w:ascii="Times New Roman" w:hAnsi="Times New Roman" w:cs="Times New Roman"/>
          <w:b/>
        </w:rPr>
        <w:t>Observation 1</w:t>
      </w:r>
      <w:r w:rsidR="00EC7352">
        <w:rPr>
          <w:rFonts w:ascii="Times New Roman" w:hAnsi="Times New Roman" w:cs="Times New Roman"/>
          <w:b/>
        </w:rPr>
        <w:t>9</w:t>
      </w:r>
      <w:r w:rsidR="00447FEE" w:rsidRPr="004F6394">
        <w:rPr>
          <w:rFonts w:ascii="Times New Roman" w:hAnsi="Times New Roman" w:cs="Times New Roman"/>
          <w:b/>
        </w:rPr>
        <w:t>:</w:t>
      </w:r>
      <w:r w:rsidR="00AD5EAB" w:rsidRPr="004F6394">
        <w:rPr>
          <w:rFonts w:ascii="Times New Roman" w:hAnsi="Times New Roman" w:cs="Times New Roman"/>
        </w:rPr>
        <w:tab/>
      </w:r>
      <w:r w:rsidR="00B1468F" w:rsidRPr="004F6394">
        <w:rPr>
          <w:rFonts w:ascii="Times New Roman" w:hAnsi="Times New Roman" w:cs="Times New Roman"/>
        </w:rPr>
        <w:t xml:space="preserve">A study of the </w:t>
      </w:r>
      <w:r w:rsidR="00615B81" w:rsidRPr="004F6394">
        <w:rPr>
          <w:rFonts w:ascii="Times New Roman" w:hAnsi="Times New Roman" w:cs="Times New Roman"/>
        </w:rPr>
        <w:t>NTN-TN spectrum</w:t>
      </w:r>
      <w:r w:rsidR="00B1468F" w:rsidRPr="004F6394">
        <w:rPr>
          <w:rFonts w:ascii="Times New Roman" w:hAnsi="Times New Roman" w:cs="Times New Roman"/>
        </w:rPr>
        <w:t xml:space="preserve"> is needed. All of analysis information should be documented following the 3GPP principle. </w:t>
      </w:r>
    </w:p>
    <w:p w14:paraId="73BB4F38" w14:textId="5183251E" w:rsidR="0004477F" w:rsidRPr="004F6394" w:rsidRDefault="001449F9" w:rsidP="00735DC1">
      <w:pPr>
        <w:pStyle w:val="NoSpacing"/>
        <w:ind w:left="1350" w:hanging="1350"/>
        <w:rPr>
          <w:rFonts w:ascii="Times New Roman" w:hAnsi="Times New Roman" w:cs="Times New Roman"/>
          <w:b/>
        </w:rPr>
      </w:pPr>
      <w:r>
        <w:rPr>
          <w:rFonts w:ascii="Times New Roman" w:hAnsi="Times New Roman" w:cs="Times New Roman"/>
          <w:b/>
        </w:rPr>
        <w:t xml:space="preserve">Proposal </w:t>
      </w:r>
      <w:r w:rsidR="00DF5283">
        <w:rPr>
          <w:rFonts w:ascii="Times New Roman" w:hAnsi="Times New Roman" w:cs="Times New Roman"/>
          <w:b/>
        </w:rPr>
        <w:t>7</w:t>
      </w:r>
      <w:r w:rsidR="00AD5EAB" w:rsidRPr="004F6394">
        <w:rPr>
          <w:rFonts w:ascii="Times New Roman" w:hAnsi="Times New Roman" w:cs="Times New Roman"/>
          <w:b/>
        </w:rPr>
        <w:t>:</w:t>
      </w:r>
      <w:r w:rsidR="00AD5EAB" w:rsidRPr="004F6394">
        <w:rPr>
          <w:rFonts w:ascii="Times New Roman" w:hAnsi="Times New Roman" w:cs="Times New Roman"/>
          <w:b/>
        </w:rPr>
        <w:tab/>
      </w:r>
      <w:r w:rsidR="00A707D6" w:rsidRPr="004F6394">
        <w:rPr>
          <w:rFonts w:ascii="Times New Roman" w:hAnsi="Times New Roman" w:cs="Times New Roman"/>
          <w:b/>
        </w:rPr>
        <w:t>S</w:t>
      </w:r>
      <w:r w:rsidR="00B8607D" w:rsidRPr="004F6394">
        <w:rPr>
          <w:rFonts w:ascii="Times New Roman" w:hAnsi="Times New Roman" w:cs="Times New Roman"/>
          <w:b/>
        </w:rPr>
        <w:t xml:space="preserve">ame 3GPP principle </w:t>
      </w:r>
      <w:r w:rsidR="0004477F" w:rsidRPr="004F6394">
        <w:rPr>
          <w:rFonts w:ascii="Times New Roman" w:hAnsi="Times New Roman" w:cs="Times New Roman"/>
          <w:b/>
        </w:rPr>
        <w:t xml:space="preserve">shall </w:t>
      </w:r>
      <w:r w:rsidR="00B8607D" w:rsidRPr="004F6394">
        <w:rPr>
          <w:rFonts w:ascii="Times New Roman" w:hAnsi="Times New Roman" w:cs="Times New Roman"/>
          <w:b/>
        </w:rPr>
        <w:t xml:space="preserve">be applied to </w:t>
      </w:r>
      <w:r w:rsidR="00200574" w:rsidRPr="004F6394">
        <w:rPr>
          <w:rFonts w:ascii="Times New Roman" w:hAnsi="Times New Roman" w:cs="Times New Roman"/>
          <w:b/>
        </w:rPr>
        <w:t xml:space="preserve">the possible </w:t>
      </w:r>
      <w:r w:rsidR="00516712" w:rsidRPr="004F6394">
        <w:rPr>
          <w:rFonts w:ascii="Times New Roman" w:hAnsi="Times New Roman" w:cs="Times New Roman"/>
          <w:b/>
        </w:rPr>
        <w:t>NR NTN spectrum. RAN4 shall s</w:t>
      </w:r>
      <w:r w:rsidR="0004477F" w:rsidRPr="004F6394">
        <w:rPr>
          <w:rFonts w:ascii="Times New Roman" w:hAnsi="Times New Roman" w:cs="Times New Roman"/>
          <w:b/>
        </w:rPr>
        <w:t>tudy and</w:t>
      </w:r>
      <w:r w:rsidR="00516712" w:rsidRPr="004F6394">
        <w:rPr>
          <w:rFonts w:ascii="Times New Roman" w:hAnsi="Times New Roman" w:cs="Times New Roman"/>
          <w:b/>
        </w:rPr>
        <w:t xml:space="preserve"> document </w:t>
      </w:r>
      <w:r w:rsidR="0004477F" w:rsidRPr="004F6394">
        <w:rPr>
          <w:rFonts w:ascii="Times New Roman" w:hAnsi="Times New Roman" w:cs="Times New Roman"/>
          <w:b/>
        </w:rPr>
        <w:t xml:space="preserve">the </w:t>
      </w:r>
      <w:r w:rsidR="00516712" w:rsidRPr="004F6394">
        <w:rPr>
          <w:rFonts w:ascii="Times New Roman" w:hAnsi="Times New Roman" w:cs="Times New Roman"/>
          <w:b/>
        </w:rPr>
        <w:t xml:space="preserve">requirements </w:t>
      </w:r>
      <w:r w:rsidR="0004477F" w:rsidRPr="004F6394">
        <w:rPr>
          <w:rFonts w:ascii="Times New Roman" w:hAnsi="Times New Roman" w:cs="Times New Roman"/>
          <w:b/>
        </w:rPr>
        <w:t>while specifying</w:t>
      </w:r>
      <w:r w:rsidR="00200574" w:rsidRPr="004F6394">
        <w:rPr>
          <w:rFonts w:ascii="Times New Roman" w:hAnsi="Times New Roman" w:cs="Times New Roman"/>
          <w:b/>
        </w:rPr>
        <w:t xml:space="preserve"> the band requirement</w:t>
      </w:r>
      <w:r w:rsidR="0004477F" w:rsidRPr="004F6394">
        <w:rPr>
          <w:rFonts w:ascii="Times New Roman" w:hAnsi="Times New Roman" w:cs="Times New Roman"/>
          <w:b/>
        </w:rPr>
        <w:t xml:space="preserve">.  </w:t>
      </w:r>
    </w:p>
    <w:p w14:paraId="73DAFF44" w14:textId="5A6556DA" w:rsidR="008B7573" w:rsidRDefault="001449F9" w:rsidP="00735DC1">
      <w:pPr>
        <w:pStyle w:val="NoSpacing"/>
        <w:ind w:left="1350" w:hanging="1350"/>
        <w:rPr>
          <w:rFonts w:ascii="Times New Roman" w:eastAsia="Times New Roman" w:hAnsi="Times New Roman" w:cs="Times New Roman"/>
          <w:b/>
          <w:color w:val="222222"/>
          <w:shd w:val="clear" w:color="auto" w:fill="FFFFFF"/>
        </w:rPr>
      </w:pPr>
      <w:r>
        <w:rPr>
          <w:rFonts w:ascii="Times New Roman" w:eastAsia="Times New Roman" w:hAnsi="Times New Roman" w:cs="Times New Roman"/>
          <w:b/>
          <w:color w:val="222222"/>
          <w:shd w:val="clear" w:color="auto" w:fill="FFFFFF"/>
        </w:rPr>
        <w:t xml:space="preserve">Proposal </w:t>
      </w:r>
      <w:r w:rsidR="00DF5283">
        <w:rPr>
          <w:rFonts w:ascii="Times New Roman" w:eastAsia="Times New Roman" w:hAnsi="Times New Roman" w:cs="Times New Roman"/>
          <w:b/>
          <w:color w:val="222222"/>
          <w:shd w:val="clear" w:color="auto" w:fill="FFFFFF"/>
        </w:rPr>
        <w:t>8</w:t>
      </w:r>
      <w:r w:rsidR="00F86D30" w:rsidRPr="004F6394">
        <w:rPr>
          <w:rFonts w:ascii="Times New Roman" w:eastAsia="Times New Roman" w:hAnsi="Times New Roman" w:cs="Times New Roman"/>
          <w:b/>
          <w:color w:val="222222"/>
          <w:shd w:val="clear" w:color="auto" w:fill="FFFFFF"/>
        </w:rPr>
        <w:t xml:space="preserve">: </w:t>
      </w:r>
      <w:r w:rsidR="00F86D30" w:rsidRPr="004F6394">
        <w:rPr>
          <w:rFonts w:ascii="Times New Roman" w:eastAsia="Times New Roman" w:hAnsi="Times New Roman" w:cs="Times New Roman"/>
          <w:b/>
          <w:color w:val="222222"/>
          <w:shd w:val="clear" w:color="auto" w:fill="FFFFFF"/>
        </w:rPr>
        <w:tab/>
      </w:r>
      <w:r w:rsidR="005B3ED1">
        <w:rPr>
          <w:rFonts w:ascii="Times New Roman" w:eastAsia="Times New Roman" w:hAnsi="Times New Roman" w:cs="Times New Roman"/>
          <w:b/>
          <w:color w:val="222222"/>
          <w:shd w:val="clear" w:color="auto" w:fill="FFFFFF"/>
        </w:rPr>
        <w:t xml:space="preserve">While RAN4 defining </w:t>
      </w:r>
      <w:r w:rsidR="00F86D30" w:rsidRPr="004F6394">
        <w:rPr>
          <w:rFonts w:ascii="Times New Roman" w:eastAsia="Times New Roman" w:hAnsi="Times New Roman" w:cs="Times New Roman"/>
          <w:b/>
          <w:color w:val="222222"/>
          <w:shd w:val="clear" w:color="auto" w:fill="FFFFFF"/>
        </w:rPr>
        <w:t xml:space="preserve">new </w:t>
      </w:r>
      <w:r w:rsidR="00B32913" w:rsidRPr="004F6394">
        <w:rPr>
          <w:rFonts w:ascii="Times New Roman" w:eastAsia="Times New Roman" w:hAnsi="Times New Roman" w:cs="Times New Roman"/>
          <w:b/>
          <w:color w:val="222222"/>
          <w:shd w:val="clear" w:color="auto" w:fill="FFFFFF"/>
        </w:rPr>
        <w:t xml:space="preserve">NR </w:t>
      </w:r>
      <w:r w:rsidR="00F86D30" w:rsidRPr="004F6394">
        <w:rPr>
          <w:rFonts w:ascii="Times New Roman" w:eastAsia="Times New Roman" w:hAnsi="Times New Roman" w:cs="Times New Roman"/>
          <w:b/>
          <w:color w:val="222222"/>
          <w:shd w:val="clear" w:color="auto" w:fill="FFFFFF"/>
        </w:rPr>
        <w:t xml:space="preserve">NTN-TN </w:t>
      </w:r>
      <w:r w:rsidR="00C62232">
        <w:rPr>
          <w:rFonts w:ascii="Times New Roman" w:eastAsia="Times New Roman" w:hAnsi="Times New Roman" w:cs="Times New Roman"/>
          <w:b/>
          <w:color w:val="222222"/>
          <w:shd w:val="clear" w:color="auto" w:fill="FFFFFF"/>
        </w:rPr>
        <w:t>band</w:t>
      </w:r>
      <w:r w:rsidR="00FC34D5">
        <w:rPr>
          <w:rFonts w:ascii="Times New Roman" w:eastAsia="Times New Roman" w:hAnsi="Times New Roman" w:cs="Times New Roman"/>
          <w:b/>
          <w:color w:val="222222"/>
          <w:shd w:val="clear" w:color="auto" w:fill="FFFFFF"/>
        </w:rPr>
        <w:t>(s)</w:t>
      </w:r>
      <w:r w:rsidR="005B3ED1">
        <w:rPr>
          <w:rFonts w:ascii="Times New Roman" w:eastAsia="Times New Roman" w:hAnsi="Times New Roman" w:cs="Times New Roman"/>
          <w:b/>
          <w:color w:val="222222"/>
          <w:shd w:val="clear" w:color="auto" w:fill="FFFFFF"/>
        </w:rPr>
        <w:t xml:space="preserve">, it </w:t>
      </w:r>
      <w:r w:rsidR="00F86D30" w:rsidRPr="004F6394">
        <w:rPr>
          <w:rFonts w:ascii="Times New Roman" w:eastAsia="Times New Roman" w:hAnsi="Times New Roman" w:cs="Times New Roman"/>
          <w:b/>
          <w:color w:val="222222"/>
          <w:shd w:val="clear" w:color="auto" w:fill="FFFFFF"/>
        </w:rPr>
        <w:t xml:space="preserve">shall not interfere the existing </w:t>
      </w:r>
      <w:r w:rsidR="00F86D30" w:rsidRPr="004F6394">
        <w:rPr>
          <w:rStyle w:val="Strong"/>
          <w:rFonts w:ascii="Times New Roman" w:hAnsi="Times New Roman" w:cs="Times New Roman"/>
          <w:color w:val="111111"/>
          <w:shd w:val="clear" w:color="auto" w:fill="FFFFFF"/>
        </w:rPr>
        <w:t xml:space="preserve">terrestrial wireless </w:t>
      </w:r>
      <w:r w:rsidR="005B3ED1">
        <w:rPr>
          <w:rStyle w:val="Strong"/>
          <w:rFonts w:ascii="Times New Roman" w:hAnsi="Times New Roman" w:cs="Times New Roman"/>
          <w:color w:val="111111"/>
          <w:shd w:val="clear" w:color="auto" w:fill="FFFFFF"/>
        </w:rPr>
        <w:t xml:space="preserve">band authorized </w:t>
      </w:r>
      <w:r w:rsidR="00F86D30" w:rsidRPr="004F6394">
        <w:rPr>
          <w:rFonts w:ascii="Times New Roman" w:eastAsia="Times New Roman" w:hAnsi="Times New Roman" w:cs="Times New Roman"/>
          <w:b/>
          <w:color w:val="222222"/>
          <w:shd w:val="clear" w:color="auto" w:fill="FFFFFF"/>
        </w:rPr>
        <w:t>the frequency range of 27.5-28.35GHz.</w:t>
      </w:r>
    </w:p>
    <w:p w14:paraId="2BD63637" w14:textId="77777777" w:rsidR="005B3ED1" w:rsidRPr="004F6394" w:rsidRDefault="005B3ED1" w:rsidP="00735DC1">
      <w:pPr>
        <w:pStyle w:val="NoSpacing"/>
        <w:ind w:left="1350" w:hanging="1350"/>
        <w:rPr>
          <w:rFonts w:ascii="Times New Roman" w:hAnsi="Times New Roman" w:cs="Times New Roman"/>
          <w:b/>
        </w:rPr>
      </w:pPr>
    </w:p>
    <w:p w14:paraId="337FD182" w14:textId="77777777" w:rsidR="00093C9B" w:rsidRPr="004F6394" w:rsidRDefault="00093C9B" w:rsidP="00093C9B">
      <w:pPr>
        <w:keepNext/>
        <w:keepLines/>
        <w:pBdr>
          <w:top w:val="single" w:sz="12" w:space="3" w:color="auto"/>
        </w:pBdr>
        <w:spacing w:before="240"/>
        <w:ind w:left="1134" w:hanging="1134"/>
        <w:outlineLvl w:val="0"/>
        <w:rPr>
          <w:rFonts w:ascii="Times New Roman" w:eastAsiaTheme="minorEastAsia" w:hAnsi="Times New Roman" w:cs="Times New Roman"/>
          <w:sz w:val="32"/>
          <w:szCs w:val="32"/>
          <w:lang w:eastAsia="zh-CN"/>
        </w:rPr>
      </w:pPr>
      <w:r w:rsidRPr="004F6394">
        <w:rPr>
          <w:rFonts w:ascii="Times New Roman" w:eastAsia="MS Mincho" w:hAnsi="Times New Roman" w:cs="Times New Roman"/>
          <w:sz w:val="32"/>
          <w:szCs w:val="32"/>
          <w:lang w:eastAsia="ja-JP"/>
        </w:rPr>
        <w:t xml:space="preserve">3. </w:t>
      </w:r>
      <w:r w:rsidR="00BB0AEA" w:rsidRPr="004F6394">
        <w:rPr>
          <w:rFonts w:ascii="Times New Roman" w:eastAsia="MS Mincho" w:hAnsi="Times New Roman" w:cs="Times New Roman"/>
          <w:sz w:val="32"/>
          <w:szCs w:val="32"/>
          <w:lang w:eastAsia="ja-JP"/>
        </w:rPr>
        <w:t xml:space="preserve">Observations and </w:t>
      </w:r>
      <w:r w:rsidRPr="004F6394">
        <w:rPr>
          <w:rFonts w:ascii="Times New Roman" w:eastAsia="MS Mincho" w:hAnsi="Times New Roman" w:cs="Times New Roman"/>
          <w:sz w:val="32"/>
          <w:szCs w:val="32"/>
          <w:lang w:eastAsia="ja-JP"/>
        </w:rPr>
        <w:t xml:space="preserve">Proposals </w:t>
      </w:r>
    </w:p>
    <w:p w14:paraId="4995412B" w14:textId="58CA0296" w:rsidR="00EA2E1D" w:rsidRDefault="00664EE9" w:rsidP="001031CA">
      <w:pPr>
        <w:pStyle w:val="NoSpacing"/>
        <w:rPr>
          <w:rFonts w:ascii="Times New Roman" w:hAnsi="Times New Roman" w:cs="Times New Roman"/>
        </w:rPr>
      </w:pPr>
      <w:r>
        <w:rPr>
          <w:rFonts w:ascii="Times New Roman" w:hAnsi="Times New Roman" w:cs="Times New Roman"/>
        </w:rPr>
        <w:t>W</w:t>
      </w:r>
      <w:r w:rsidR="001031CA" w:rsidRPr="004F6394">
        <w:rPr>
          <w:rFonts w:ascii="Times New Roman" w:hAnsi="Times New Roman" w:cs="Times New Roman"/>
        </w:rPr>
        <w:t xml:space="preserve">e </w:t>
      </w:r>
      <w:r w:rsidR="00D61B2B" w:rsidRPr="004F6394">
        <w:rPr>
          <w:rFonts w:ascii="Times New Roman" w:hAnsi="Times New Roman" w:cs="Times New Roman"/>
        </w:rPr>
        <w:t xml:space="preserve">have </w:t>
      </w:r>
      <w:r>
        <w:rPr>
          <w:rFonts w:ascii="Times New Roman" w:hAnsi="Times New Roman" w:cs="Times New Roman"/>
        </w:rPr>
        <w:t xml:space="preserve">summarized </w:t>
      </w:r>
      <w:r w:rsidR="009C2448" w:rsidRPr="004F6394">
        <w:rPr>
          <w:rFonts w:ascii="Times New Roman" w:hAnsi="Times New Roman" w:cs="Times New Roman"/>
        </w:rPr>
        <w:t xml:space="preserve">the </w:t>
      </w:r>
      <w:r w:rsidR="00BF6CAB">
        <w:rPr>
          <w:rFonts w:ascii="Times New Roman" w:hAnsi="Times New Roman" w:cs="Times New Roman"/>
        </w:rPr>
        <w:t xml:space="preserve">published </w:t>
      </w:r>
      <w:r>
        <w:rPr>
          <w:rFonts w:ascii="Times New Roman" w:hAnsi="Times New Roman" w:cs="Times New Roman"/>
        </w:rPr>
        <w:t xml:space="preserve">FCC rules </w:t>
      </w:r>
      <w:r w:rsidR="009C2448" w:rsidRPr="004F6394">
        <w:rPr>
          <w:rFonts w:ascii="Times New Roman" w:hAnsi="Times New Roman" w:cs="Times New Roman"/>
        </w:rPr>
        <w:t xml:space="preserve">and federal </w:t>
      </w:r>
      <w:r>
        <w:rPr>
          <w:rFonts w:ascii="Times New Roman" w:hAnsi="Times New Roman" w:cs="Times New Roman"/>
        </w:rPr>
        <w:t xml:space="preserve">regulatory </w:t>
      </w:r>
      <w:r w:rsidR="00F8145A" w:rsidRPr="004F6394">
        <w:rPr>
          <w:rFonts w:ascii="Times New Roman" w:hAnsi="Times New Roman" w:cs="Times New Roman"/>
        </w:rPr>
        <w:t>requirements for</w:t>
      </w:r>
      <w:r w:rsidR="004C73F2" w:rsidRPr="004F6394">
        <w:rPr>
          <w:rFonts w:ascii="Times New Roman" w:hAnsi="Times New Roman" w:cs="Times New Roman"/>
        </w:rPr>
        <w:t xml:space="preserve"> the </w:t>
      </w:r>
      <w:r w:rsidR="009C2448" w:rsidRPr="004F6394">
        <w:rPr>
          <w:rFonts w:ascii="Times New Roman" w:hAnsi="Times New Roman" w:cs="Times New Roman"/>
        </w:rPr>
        <w:t xml:space="preserve">terrestrial wireless </w:t>
      </w:r>
      <w:r w:rsidR="004C73F2" w:rsidRPr="004F6394">
        <w:rPr>
          <w:rFonts w:ascii="Times New Roman" w:hAnsi="Times New Roman" w:cs="Times New Roman"/>
        </w:rPr>
        <w:t>frequency range 27.7-28.35 GHz</w:t>
      </w:r>
      <w:r w:rsidR="006B2553">
        <w:rPr>
          <w:rFonts w:ascii="Times New Roman" w:hAnsi="Times New Roman" w:cs="Times New Roman"/>
        </w:rPr>
        <w:t xml:space="preserve"> in this contribution</w:t>
      </w:r>
      <w:r w:rsidR="004C73F2" w:rsidRPr="004F6394">
        <w:rPr>
          <w:rFonts w:ascii="Times New Roman" w:hAnsi="Times New Roman" w:cs="Times New Roman"/>
        </w:rPr>
        <w:t xml:space="preserve">. </w:t>
      </w:r>
      <w:r w:rsidR="00645EBD">
        <w:rPr>
          <w:rFonts w:ascii="Times New Roman" w:hAnsi="Times New Roman" w:cs="Times New Roman"/>
        </w:rPr>
        <w:t xml:space="preserve">In addition, we also </w:t>
      </w:r>
      <w:r w:rsidR="00380382">
        <w:rPr>
          <w:rFonts w:ascii="Times New Roman" w:hAnsi="Times New Roman" w:cs="Times New Roman"/>
        </w:rPr>
        <w:t xml:space="preserve">reviewed </w:t>
      </w:r>
      <w:r w:rsidR="00645EBD">
        <w:rPr>
          <w:rFonts w:ascii="Times New Roman" w:hAnsi="Times New Roman" w:cs="Times New Roman"/>
        </w:rPr>
        <w:t xml:space="preserve">the </w:t>
      </w:r>
      <w:r w:rsidR="00D61B2B" w:rsidRPr="004F6394">
        <w:rPr>
          <w:rFonts w:ascii="Times New Roman" w:hAnsi="Times New Roman" w:cs="Times New Roman"/>
        </w:rPr>
        <w:t>3GPP working principle</w:t>
      </w:r>
      <w:r w:rsidR="00645EBD">
        <w:rPr>
          <w:rFonts w:ascii="Times New Roman" w:hAnsi="Times New Roman" w:cs="Times New Roman"/>
        </w:rPr>
        <w:t xml:space="preserve"> of a new spectrum and band definition</w:t>
      </w:r>
      <w:r w:rsidR="00763F77">
        <w:rPr>
          <w:rFonts w:ascii="Times New Roman" w:hAnsi="Times New Roman" w:cs="Times New Roman"/>
        </w:rPr>
        <w:t xml:space="preserve"> in RAN4</w:t>
      </w:r>
      <w:r w:rsidR="00D61B2B" w:rsidRPr="004F6394">
        <w:rPr>
          <w:rFonts w:ascii="Times New Roman" w:hAnsi="Times New Roman" w:cs="Times New Roman"/>
        </w:rPr>
        <w:t xml:space="preserve">. </w:t>
      </w:r>
      <w:r w:rsidR="00763F77">
        <w:rPr>
          <w:rFonts w:ascii="Times New Roman" w:hAnsi="Times New Roman" w:cs="Times New Roman"/>
        </w:rPr>
        <w:t>Now</w:t>
      </w:r>
      <w:r w:rsidR="00D61B2B" w:rsidRPr="004F6394">
        <w:rPr>
          <w:rFonts w:ascii="Times New Roman" w:hAnsi="Times New Roman" w:cs="Times New Roman"/>
        </w:rPr>
        <w:t xml:space="preserve">, </w:t>
      </w:r>
      <w:r w:rsidR="00763F77">
        <w:rPr>
          <w:rFonts w:ascii="Times New Roman" w:hAnsi="Times New Roman" w:cs="Times New Roman"/>
        </w:rPr>
        <w:t xml:space="preserve">let us </w:t>
      </w:r>
      <w:r w:rsidR="00FD3832">
        <w:rPr>
          <w:rFonts w:ascii="Times New Roman" w:hAnsi="Times New Roman" w:cs="Times New Roman"/>
        </w:rPr>
        <w:t>encapsulate</w:t>
      </w:r>
      <w:r w:rsidR="00FD3832" w:rsidRPr="004F6394">
        <w:rPr>
          <w:rFonts w:ascii="Times New Roman" w:hAnsi="Times New Roman" w:cs="Times New Roman"/>
        </w:rPr>
        <w:t xml:space="preserve"> </w:t>
      </w:r>
      <w:r w:rsidR="00EA2E1D" w:rsidRPr="004F6394">
        <w:rPr>
          <w:rFonts w:ascii="Times New Roman" w:hAnsi="Times New Roman" w:cs="Times New Roman"/>
        </w:rPr>
        <w:t xml:space="preserve">our </w:t>
      </w:r>
      <w:r w:rsidR="00FA5C9D" w:rsidRPr="004F6394">
        <w:rPr>
          <w:rFonts w:ascii="Times New Roman" w:hAnsi="Times New Roman" w:cs="Times New Roman"/>
        </w:rPr>
        <w:t xml:space="preserve">observations and proposals </w:t>
      </w:r>
      <w:r w:rsidR="00763F77">
        <w:rPr>
          <w:rFonts w:ascii="Times New Roman" w:hAnsi="Times New Roman" w:cs="Times New Roman"/>
        </w:rPr>
        <w:t xml:space="preserve">below </w:t>
      </w:r>
      <w:r w:rsidR="00EA2E1D" w:rsidRPr="004F6394">
        <w:rPr>
          <w:rFonts w:ascii="Times New Roman" w:hAnsi="Times New Roman" w:cs="Times New Roman"/>
        </w:rPr>
        <w:t xml:space="preserve">for </w:t>
      </w:r>
      <w:r w:rsidR="00FD3832">
        <w:rPr>
          <w:rFonts w:ascii="Times New Roman" w:hAnsi="Times New Roman" w:cs="Times New Roman"/>
        </w:rPr>
        <w:t xml:space="preserve">the work of </w:t>
      </w:r>
      <w:r w:rsidR="007B11DB">
        <w:rPr>
          <w:rFonts w:ascii="Times New Roman" w:hAnsi="Times New Roman" w:cs="Times New Roman"/>
        </w:rPr>
        <w:t xml:space="preserve">the possible </w:t>
      </w:r>
      <w:r w:rsidR="00EA2E1D" w:rsidRPr="004F6394">
        <w:rPr>
          <w:rFonts w:ascii="Times New Roman" w:hAnsi="Times New Roman" w:cs="Times New Roman"/>
        </w:rPr>
        <w:t xml:space="preserve">NTN-TN </w:t>
      </w:r>
      <w:r w:rsidR="00FD3832">
        <w:rPr>
          <w:rFonts w:ascii="Times New Roman" w:hAnsi="Times New Roman" w:cs="Times New Roman"/>
        </w:rPr>
        <w:t>mmWave band</w:t>
      </w:r>
      <w:r w:rsidR="007B11DB">
        <w:rPr>
          <w:rFonts w:ascii="Times New Roman" w:hAnsi="Times New Roman" w:cs="Times New Roman"/>
        </w:rPr>
        <w:t>s</w:t>
      </w:r>
      <w:r w:rsidR="00FD3832">
        <w:rPr>
          <w:rFonts w:ascii="Times New Roman" w:hAnsi="Times New Roman" w:cs="Times New Roman"/>
        </w:rPr>
        <w:t xml:space="preserve"> and for </w:t>
      </w:r>
      <w:r w:rsidR="007B11DB">
        <w:rPr>
          <w:rFonts w:ascii="Times New Roman" w:hAnsi="Times New Roman" w:cs="Times New Roman"/>
        </w:rPr>
        <w:t xml:space="preserve">the </w:t>
      </w:r>
      <w:r w:rsidR="00FD3832">
        <w:rPr>
          <w:rFonts w:ascii="Times New Roman" w:hAnsi="Times New Roman" w:cs="Times New Roman"/>
        </w:rPr>
        <w:t>RAN4 decision</w:t>
      </w:r>
      <w:r w:rsidR="00EA2E1D" w:rsidRPr="004F6394">
        <w:rPr>
          <w:rFonts w:ascii="Times New Roman" w:hAnsi="Times New Roman" w:cs="Times New Roman"/>
        </w:rPr>
        <w:t>.</w:t>
      </w:r>
    </w:p>
    <w:p w14:paraId="7DF1D965" w14:textId="77777777" w:rsidR="00093C9B" w:rsidRPr="004F6394" w:rsidRDefault="00FA5C9D" w:rsidP="001031CA">
      <w:pPr>
        <w:pStyle w:val="NoSpacing"/>
        <w:rPr>
          <w:rFonts w:ascii="Times New Roman" w:hAnsi="Times New Roman" w:cs="Times New Roman"/>
        </w:rPr>
      </w:pPr>
      <w:r w:rsidRPr="004F6394">
        <w:rPr>
          <w:rFonts w:ascii="Times New Roman" w:hAnsi="Times New Roman" w:cs="Times New Roman"/>
        </w:rPr>
        <w:t xml:space="preserve"> </w:t>
      </w:r>
      <w:r w:rsidR="004C73F2" w:rsidRPr="004F6394">
        <w:rPr>
          <w:rFonts w:ascii="Times New Roman" w:hAnsi="Times New Roman" w:cs="Times New Roman"/>
        </w:rPr>
        <w:t xml:space="preserve"> </w:t>
      </w:r>
      <w:r w:rsidR="001031CA" w:rsidRPr="004F6394">
        <w:rPr>
          <w:rFonts w:ascii="Times New Roman" w:hAnsi="Times New Roman" w:cs="Times New Roman"/>
        </w:rPr>
        <w:t xml:space="preserve">   </w:t>
      </w:r>
    </w:p>
    <w:p w14:paraId="4E1DFF54" w14:textId="2AD22E80" w:rsidR="00B864D9" w:rsidRPr="004F6394"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1:</w:t>
      </w:r>
      <w:r w:rsidRPr="004F6394">
        <w:rPr>
          <w:rFonts w:ascii="Times New Roman" w:hAnsi="Times New Roman" w:cs="Times New Roman"/>
        </w:rPr>
        <w:tab/>
      </w:r>
      <w:r w:rsidRPr="004F6394">
        <w:rPr>
          <w:rFonts w:ascii="Times New Roman" w:hAnsi="Times New Roman" w:cs="Times New Roman"/>
          <w:color w:val="222222"/>
          <w:shd w:val="clear" w:color="auto" w:fill="FFFFFF"/>
        </w:rPr>
        <w:t>FCC has adopted a rule for the spectrum range 27.5-28.35 GHz for the USA nation’s future in the 5G evolution of wireless technology on July 14, 2016</w:t>
      </w:r>
      <w:r w:rsidRPr="004F6394">
        <w:rPr>
          <w:rFonts w:ascii="Times New Roman" w:hAnsi="Times New Roman" w:cs="Times New Roman"/>
        </w:rPr>
        <w:t>.</w:t>
      </w:r>
    </w:p>
    <w:p w14:paraId="6FD9117B" w14:textId="5C4E9BB9" w:rsidR="00B864D9" w:rsidRPr="004F6394"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lastRenderedPageBreak/>
        <w:t>Observation 2:</w:t>
      </w:r>
      <w:r w:rsidRPr="004F6394">
        <w:rPr>
          <w:rFonts w:ascii="Times New Roman" w:hAnsi="Times New Roman" w:cs="Times New Roman"/>
        </w:rPr>
        <w:t xml:space="preserve"> </w:t>
      </w:r>
      <w:r w:rsidR="00EA22AD">
        <w:rPr>
          <w:rFonts w:ascii="Times New Roman" w:hAnsi="Times New Roman" w:cs="Times New Roman"/>
        </w:rPr>
        <w:tab/>
      </w:r>
      <w:r w:rsidRPr="004F6394">
        <w:rPr>
          <w:rFonts w:ascii="Times New Roman" w:hAnsi="Times New Roman" w:cs="Times New Roman"/>
        </w:rPr>
        <w:t>The spectrum range 27.50-28.35 GHz has been defined by 3GPP as an mmWave band for broadband 5G terrestrial wireless services and facilities to the industry in Rel-15.</w:t>
      </w:r>
    </w:p>
    <w:p w14:paraId="75807EF6" w14:textId="4EB8DD06" w:rsidR="00B864D9" w:rsidRPr="004F6394" w:rsidRDefault="00B864D9" w:rsidP="00EA22AD">
      <w:pPr>
        <w:pStyle w:val="NoSpacing"/>
        <w:ind w:left="2160" w:hanging="2160"/>
        <w:rPr>
          <w:rFonts w:ascii="Times New Roman" w:hAnsi="Times New Roman" w:cs="Times New Roman"/>
          <w:lang w:eastAsia="zh-CN"/>
        </w:rPr>
      </w:pPr>
      <w:r w:rsidRPr="004F6394">
        <w:rPr>
          <w:rFonts w:ascii="Times New Roman" w:hAnsi="Times New Roman" w:cs="Times New Roman"/>
          <w:b/>
        </w:rPr>
        <w:t>Observation 3:</w:t>
      </w:r>
      <w:r w:rsidRPr="004F6394">
        <w:rPr>
          <w:rFonts w:ascii="Times New Roman" w:hAnsi="Times New Roman" w:cs="Times New Roman"/>
        </w:rPr>
        <w:t xml:space="preserve"> </w:t>
      </w:r>
      <w:r w:rsidR="00EA22AD">
        <w:rPr>
          <w:rFonts w:ascii="Times New Roman" w:hAnsi="Times New Roman" w:cs="Times New Roman"/>
        </w:rPr>
        <w:tab/>
      </w:r>
      <w:r w:rsidRPr="004F6394">
        <w:rPr>
          <w:rFonts w:ascii="Times New Roman" w:hAnsi="Times New Roman" w:cs="Times New Roman"/>
        </w:rPr>
        <w:t xml:space="preserve">This mmWave band has been commercialized on the field to secure the USA nation’s 5G service. </w:t>
      </w:r>
    </w:p>
    <w:p w14:paraId="5D939721" w14:textId="2A672D9F" w:rsidR="00B864D9" w:rsidRPr="004F6394"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4:</w:t>
      </w:r>
      <w:r w:rsidRPr="004F6394">
        <w:rPr>
          <w:rFonts w:ascii="Times New Roman" w:hAnsi="Times New Roman" w:cs="Times New Roman"/>
        </w:rPr>
        <w:tab/>
        <w:t>A unified license from FCC is for all of the eligible types of operation to GSO and NGSO FSS satellite services. The spectrum range 27.5-28.35 GHz is no part of unified license for satellite operations.</w:t>
      </w:r>
    </w:p>
    <w:p w14:paraId="0219BF42" w14:textId="739F50C5" w:rsidR="00B864D9" w:rsidRPr="004F6394"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5:</w:t>
      </w:r>
      <w:r w:rsidRPr="004F6394">
        <w:rPr>
          <w:rFonts w:ascii="Times New Roman" w:hAnsi="Times New Roman" w:cs="Times New Roman"/>
          <w:b/>
        </w:rPr>
        <w:tab/>
      </w:r>
      <w:r w:rsidRPr="004F6394">
        <w:rPr>
          <w:rFonts w:ascii="Times New Roman" w:hAnsi="Times New Roman" w:cs="Times New Roman"/>
        </w:rPr>
        <w:t>The unified license cannot be available in any frequency band shared with terrestrial wireless spectrum, but in bands adjacent to the terrestrial wireless spectrum. The out of band emissions limit for NGSO is being treated in an ongoing rulemaking.</w:t>
      </w:r>
    </w:p>
    <w:p w14:paraId="30CAFA87" w14:textId="5D589124" w:rsidR="00B864D9"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6:</w:t>
      </w:r>
      <w:r w:rsidRPr="004F6394">
        <w:rPr>
          <w:rFonts w:ascii="Times New Roman" w:hAnsi="Times New Roman" w:cs="Times New Roman"/>
        </w:rPr>
        <w:tab/>
        <w:t xml:space="preserve">FCC </w:t>
      </w:r>
      <w:r>
        <w:rPr>
          <w:rFonts w:ascii="Times New Roman" w:hAnsi="Times New Roman" w:cs="Times New Roman"/>
        </w:rPr>
        <w:t xml:space="preserve">addressed </w:t>
      </w:r>
      <w:r w:rsidRPr="004F6394">
        <w:rPr>
          <w:rFonts w:ascii="Times New Roman" w:hAnsi="Times New Roman" w:cs="Times New Roman"/>
        </w:rPr>
        <w:t xml:space="preserve">the Ka-band frequency ranges </w:t>
      </w:r>
      <w:r>
        <w:rPr>
          <w:rFonts w:ascii="Times New Roman" w:hAnsi="Times New Roman" w:cs="Times New Roman"/>
        </w:rPr>
        <w:t xml:space="preserve">and provided restrictions </w:t>
      </w:r>
      <w:r w:rsidRPr="004F6394">
        <w:rPr>
          <w:rFonts w:ascii="Times New Roman" w:hAnsi="Times New Roman" w:cs="Times New Roman"/>
        </w:rPr>
        <w:t>in the Order</w:t>
      </w:r>
      <w:r>
        <w:rPr>
          <w:rFonts w:ascii="Times New Roman" w:hAnsi="Times New Roman" w:cs="Times New Roman"/>
        </w:rPr>
        <w:t xml:space="preserve"> for the U.S. satellite operation</w:t>
      </w:r>
      <w:r w:rsidRPr="004F6394">
        <w:rPr>
          <w:rFonts w:ascii="Times New Roman" w:hAnsi="Times New Roman" w:cs="Times New Roman"/>
        </w:rPr>
        <w:t>.</w:t>
      </w:r>
    </w:p>
    <w:p w14:paraId="75F9E5AF" w14:textId="072D5369" w:rsidR="00B864D9"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7:</w:t>
      </w:r>
      <w:r w:rsidRPr="004F6394">
        <w:rPr>
          <w:rFonts w:ascii="Times New Roman" w:hAnsi="Times New Roman" w:cs="Times New Roman"/>
        </w:rPr>
        <w:tab/>
      </w:r>
      <w:r>
        <w:rPr>
          <w:rFonts w:ascii="Times New Roman" w:hAnsi="Times New Roman" w:cs="Times New Roman"/>
        </w:rPr>
        <w:t>T</w:t>
      </w:r>
      <w:r w:rsidRPr="004F6394">
        <w:rPr>
          <w:rFonts w:ascii="Times New Roman" w:hAnsi="Times New Roman" w:cs="Times New Roman"/>
        </w:rPr>
        <w:t>he 27.5-28.35 GHz band cannot be part of GSO</w:t>
      </w:r>
      <w:r>
        <w:rPr>
          <w:rFonts w:ascii="Times New Roman" w:hAnsi="Times New Roman" w:cs="Times New Roman"/>
        </w:rPr>
        <w:t>/</w:t>
      </w:r>
      <w:r w:rsidRPr="004F6394">
        <w:rPr>
          <w:rFonts w:ascii="Times New Roman" w:hAnsi="Times New Roman" w:cs="Times New Roman"/>
        </w:rPr>
        <w:t xml:space="preserve">NGSO FSS </w:t>
      </w:r>
      <w:r>
        <w:rPr>
          <w:rFonts w:ascii="Times New Roman" w:hAnsi="Times New Roman" w:cs="Times New Roman"/>
        </w:rPr>
        <w:t>based on FCC and federal requirements.</w:t>
      </w:r>
    </w:p>
    <w:p w14:paraId="0EED56D9" w14:textId="72836E15" w:rsidR="00B864D9" w:rsidRPr="004F6394" w:rsidRDefault="00B864D9" w:rsidP="00EA22AD">
      <w:pPr>
        <w:pStyle w:val="NoSpacing"/>
        <w:ind w:left="2160" w:hanging="2160"/>
        <w:rPr>
          <w:rFonts w:ascii="Times New Roman" w:hAnsi="Times New Roman" w:cs="Times New Roman"/>
        </w:rPr>
      </w:pPr>
      <w:r>
        <w:rPr>
          <w:rFonts w:ascii="Times New Roman" w:hAnsi="Times New Roman" w:cs="Times New Roman"/>
          <w:b/>
        </w:rPr>
        <w:t>Observation 8</w:t>
      </w:r>
      <w:r w:rsidRPr="004F6394">
        <w:rPr>
          <w:rFonts w:ascii="Times New Roman" w:hAnsi="Times New Roman" w:cs="Times New Roman"/>
          <w:b/>
        </w:rPr>
        <w:t>:</w:t>
      </w:r>
      <w:r>
        <w:rPr>
          <w:rFonts w:ascii="Times New Roman" w:hAnsi="Times New Roman" w:cs="Times New Roman"/>
          <w:b/>
        </w:rPr>
        <w:t xml:space="preserve"> </w:t>
      </w:r>
      <w:r w:rsidR="00EA22AD">
        <w:rPr>
          <w:rFonts w:ascii="Times New Roman" w:hAnsi="Times New Roman" w:cs="Times New Roman"/>
          <w:b/>
        </w:rPr>
        <w:tab/>
      </w:r>
      <w:r>
        <w:rPr>
          <w:rFonts w:ascii="Times New Roman" w:hAnsi="Times New Roman" w:cs="Times New Roman"/>
        </w:rPr>
        <w:t>T</w:t>
      </w:r>
      <w:r w:rsidRPr="004F6394">
        <w:rPr>
          <w:rFonts w:ascii="Times New Roman" w:hAnsi="Times New Roman" w:cs="Times New Roman"/>
        </w:rPr>
        <w:t>he 27.5-28.35 GHz band cannot be part of</w:t>
      </w:r>
      <w:r>
        <w:rPr>
          <w:rFonts w:ascii="Times New Roman" w:hAnsi="Times New Roman" w:cs="Times New Roman"/>
        </w:rPr>
        <w:t xml:space="preserve"> </w:t>
      </w:r>
      <w:r w:rsidRPr="004F6394">
        <w:rPr>
          <w:rFonts w:ascii="Times New Roman" w:hAnsi="Times New Roman" w:cs="Times New Roman"/>
        </w:rPr>
        <w:t>ESIMs with GSO</w:t>
      </w:r>
      <w:r>
        <w:rPr>
          <w:rFonts w:ascii="Times New Roman" w:hAnsi="Times New Roman" w:cs="Times New Roman"/>
        </w:rPr>
        <w:t>/</w:t>
      </w:r>
      <w:r w:rsidRPr="004F6394">
        <w:rPr>
          <w:rFonts w:ascii="Times New Roman" w:hAnsi="Times New Roman" w:cs="Times New Roman"/>
        </w:rPr>
        <w:t>NGSO FSS satellite services</w:t>
      </w:r>
    </w:p>
    <w:p w14:paraId="42298871" w14:textId="55DBEF8F" w:rsidR="00B864D9" w:rsidRPr="004F6394" w:rsidRDefault="00B864D9" w:rsidP="00EA22AD">
      <w:pPr>
        <w:pStyle w:val="NoSpacing"/>
        <w:ind w:left="2160" w:hanging="2160"/>
        <w:rPr>
          <w:rFonts w:ascii="Times New Roman" w:hAnsi="Times New Roman" w:cs="Times New Roman"/>
        </w:rPr>
      </w:pPr>
      <w:r>
        <w:rPr>
          <w:rFonts w:ascii="Times New Roman" w:hAnsi="Times New Roman" w:cs="Times New Roman"/>
          <w:b/>
        </w:rPr>
        <w:t>Observation 9</w:t>
      </w:r>
      <w:r w:rsidRPr="004F6394">
        <w:rPr>
          <w:rFonts w:ascii="Times New Roman" w:hAnsi="Times New Roman" w:cs="Times New Roman"/>
          <w:b/>
        </w:rPr>
        <w:t>:</w:t>
      </w:r>
      <w:r w:rsidRPr="004F6394">
        <w:rPr>
          <w:rFonts w:ascii="Times New Roman" w:hAnsi="Times New Roman" w:cs="Times New Roman"/>
        </w:rPr>
        <w:tab/>
      </w:r>
      <w:r>
        <w:rPr>
          <w:rFonts w:ascii="Times New Roman" w:hAnsi="Times New Roman" w:cs="Times New Roman"/>
        </w:rPr>
        <w:t xml:space="preserve">The </w:t>
      </w:r>
      <w:r w:rsidRPr="004F6394">
        <w:rPr>
          <w:rFonts w:ascii="Times New Roman" w:hAnsi="Times New Roman" w:cs="Times New Roman"/>
        </w:rPr>
        <w:t xml:space="preserve">lowest 50 megahertz of the 28.35-28.6 GHz band (28.35-28.4 GHz) </w:t>
      </w:r>
      <w:r>
        <w:rPr>
          <w:rFonts w:ascii="Times New Roman" w:hAnsi="Times New Roman" w:cs="Times New Roman"/>
        </w:rPr>
        <w:t xml:space="preserve">is not permitted by </w:t>
      </w:r>
      <w:r w:rsidRPr="004F6394">
        <w:rPr>
          <w:rFonts w:ascii="Times New Roman" w:hAnsi="Times New Roman" w:cs="Times New Roman"/>
        </w:rPr>
        <w:t xml:space="preserve">FCC </w:t>
      </w:r>
      <w:r>
        <w:rPr>
          <w:rFonts w:ascii="Times New Roman" w:hAnsi="Times New Roman" w:cs="Times New Roman"/>
        </w:rPr>
        <w:t xml:space="preserve">for the </w:t>
      </w:r>
      <w:r w:rsidRPr="004F6394">
        <w:rPr>
          <w:rFonts w:ascii="Times New Roman" w:hAnsi="Times New Roman" w:cs="Times New Roman"/>
        </w:rPr>
        <w:t xml:space="preserve">ESIM with NGSO FSS </w:t>
      </w:r>
      <w:r>
        <w:rPr>
          <w:rFonts w:ascii="Times New Roman" w:hAnsi="Times New Roman" w:cs="Times New Roman"/>
        </w:rPr>
        <w:t xml:space="preserve">service </w:t>
      </w:r>
      <w:r w:rsidRPr="004F6394">
        <w:rPr>
          <w:rFonts w:ascii="Times New Roman" w:hAnsi="Times New Roman" w:cs="Times New Roman"/>
        </w:rPr>
        <w:t>for avoid</w:t>
      </w:r>
      <w:r>
        <w:rPr>
          <w:rFonts w:ascii="Times New Roman" w:hAnsi="Times New Roman" w:cs="Times New Roman"/>
        </w:rPr>
        <w:t xml:space="preserve">ing </w:t>
      </w:r>
      <w:r w:rsidRPr="004F6394">
        <w:rPr>
          <w:rFonts w:ascii="Times New Roman" w:hAnsi="Times New Roman" w:cs="Times New Roman"/>
        </w:rPr>
        <w:t xml:space="preserve">interference from out-of-band emissions into the adjacent 27.5-28.35 GHz </w:t>
      </w:r>
      <w:r>
        <w:rPr>
          <w:rFonts w:ascii="Times New Roman" w:hAnsi="Times New Roman" w:cs="Times New Roman"/>
        </w:rPr>
        <w:t xml:space="preserve">terrestrial wireless </w:t>
      </w:r>
      <w:r w:rsidRPr="004F6394">
        <w:rPr>
          <w:rFonts w:ascii="Times New Roman" w:hAnsi="Times New Roman" w:cs="Times New Roman"/>
        </w:rPr>
        <w:t>band.</w:t>
      </w:r>
    </w:p>
    <w:p w14:paraId="4E642713" w14:textId="718231F0" w:rsidR="00B864D9" w:rsidRPr="004F6394" w:rsidRDefault="00B864D9" w:rsidP="00EA22AD">
      <w:pPr>
        <w:pStyle w:val="NoSpacing"/>
        <w:ind w:left="2160" w:hanging="2160"/>
        <w:rPr>
          <w:rFonts w:ascii="Times New Roman" w:hAnsi="Times New Roman" w:cs="Times New Roman"/>
        </w:rPr>
      </w:pPr>
      <w:r>
        <w:rPr>
          <w:rFonts w:ascii="Times New Roman" w:hAnsi="Times New Roman" w:cs="Times New Roman"/>
          <w:b/>
        </w:rPr>
        <w:t>Observation 10</w:t>
      </w:r>
      <w:r w:rsidRPr="004F6394">
        <w:rPr>
          <w:rFonts w:ascii="Times New Roman" w:hAnsi="Times New Roman" w:cs="Times New Roman"/>
          <w:b/>
        </w:rPr>
        <w:t>:</w:t>
      </w:r>
      <w:r>
        <w:rPr>
          <w:rFonts w:ascii="Times New Roman" w:hAnsi="Times New Roman" w:cs="Times New Roman"/>
          <w:b/>
        </w:rPr>
        <w:t xml:space="preserve"> </w:t>
      </w:r>
      <w:r w:rsidR="00EA22AD">
        <w:rPr>
          <w:rFonts w:ascii="Times New Roman" w:hAnsi="Times New Roman" w:cs="Times New Roman"/>
          <w:b/>
        </w:rPr>
        <w:tab/>
      </w:r>
      <w:r>
        <w:rPr>
          <w:rFonts w:ascii="Times New Roman" w:hAnsi="Times New Roman" w:cs="Times New Roman"/>
        </w:rPr>
        <w:t>T</w:t>
      </w:r>
      <w:r w:rsidRPr="004F6394">
        <w:rPr>
          <w:rFonts w:ascii="Times New Roman" w:hAnsi="Times New Roman" w:cs="Times New Roman"/>
        </w:rPr>
        <w:t>he remaining 200 megahertz in between 28.4 to 28.6 GHz</w:t>
      </w:r>
      <w:r>
        <w:rPr>
          <w:rFonts w:ascii="Times New Roman" w:hAnsi="Times New Roman" w:cs="Times New Roman"/>
        </w:rPr>
        <w:t xml:space="preserve"> are permitted by FCC for the </w:t>
      </w:r>
      <w:r w:rsidRPr="004F6394">
        <w:rPr>
          <w:rFonts w:ascii="Times New Roman" w:hAnsi="Times New Roman" w:cs="Times New Roman"/>
        </w:rPr>
        <w:t xml:space="preserve">ESIM with NGSO FSS </w:t>
      </w:r>
      <w:r>
        <w:rPr>
          <w:rFonts w:ascii="Times New Roman" w:hAnsi="Times New Roman" w:cs="Times New Roman"/>
        </w:rPr>
        <w:t>service</w:t>
      </w:r>
      <w:r w:rsidRPr="004F6394">
        <w:rPr>
          <w:rFonts w:ascii="Times New Roman" w:hAnsi="Times New Roman" w:cs="Times New Roman"/>
        </w:rPr>
        <w:t xml:space="preserve">. </w:t>
      </w:r>
    </w:p>
    <w:p w14:paraId="5AAB1436" w14:textId="3A434012" w:rsidR="00B864D9" w:rsidRPr="004F6394"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1</w:t>
      </w:r>
      <w:r>
        <w:rPr>
          <w:rFonts w:ascii="Times New Roman" w:hAnsi="Times New Roman" w:cs="Times New Roman"/>
          <w:b/>
        </w:rPr>
        <w:t>1:</w:t>
      </w:r>
      <w:r w:rsidRPr="00F96289">
        <w:rPr>
          <w:rFonts w:ascii="Times New Roman" w:hAnsi="Times New Roman" w:cs="Times New Roman"/>
        </w:rPr>
        <w:t xml:space="preserve"> </w:t>
      </w:r>
      <w:r w:rsidR="00EA22AD">
        <w:rPr>
          <w:rFonts w:ascii="Times New Roman" w:hAnsi="Times New Roman" w:cs="Times New Roman"/>
        </w:rPr>
        <w:tab/>
      </w:r>
      <w:r>
        <w:rPr>
          <w:rFonts w:ascii="Times New Roman" w:hAnsi="Times New Roman" w:cs="Times New Roman"/>
        </w:rPr>
        <w:t xml:space="preserve">FCC permits the </w:t>
      </w:r>
      <w:r w:rsidRPr="004F6394">
        <w:rPr>
          <w:rFonts w:ascii="Times New Roman" w:hAnsi="Times New Roman" w:cs="Times New Roman"/>
        </w:rPr>
        <w:t>grandfather FSS earth station service</w:t>
      </w:r>
      <w:r>
        <w:rPr>
          <w:rFonts w:ascii="Times New Roman" w:hAnsi="Times New Roman" w:cs="Times New Roman"/>
        </w:rPr>
        <w:t xml:space="preserve"> to continually </w:t>
      </w:r>
      <w:r w:rsidRPr="004F6394">
        <w:rPr>
          <w:rFonts w:ascii="Times New Roman" w:hAnsi="Times New Roman" w:cs="Times New Roman"/>
        </w:rPr>
        <w:t>use the 27.5-28.35 GHz band which was authorized prior to July 14, 2016</w:t>
      </w:r>
      <w:r>
        <w:rPr>
          <w:rFonts w:ascii="Times New Roman" w:hAnsi="Times New Roman" w:cs="Times New Roman"/>
        </w:rPr>
        <w:t>,</w:t>
      </w:r>
      <w:r w:rsidRPr="004F6394">
        <w:rPr>
          <w:rFonts w:ascii="Times New Roman" w:hAnsi="Times New Roman" w:cs="Times New Roman"/>
        </w:rPr>
        <w:t xml:space="preserve"> </w:t>
      </w:r>
      <w:r>
        <w:rPr>
          <w:rFonts w:ascii="Times New Roman" w:hAnsi="Times New Roman" w:cs="Times New Roman"/>
        </w:rPr>
        <w:t>and the</w:t>
      </w:r>
      <w:r w:rsidRPr="00BA3728">
        <w:rPr>
          <w:rFonts w:ascii="Times New Roman" w:hAnsi="Times New Roman" w:cs="Times New Roman"/>
        </w:rPr>
        <w:t xml:space="preserve"> </w:t>
      </w:r>
      <w:r w:rsidRPr="004F6394">
        <w:rPr>
          <w:rFonts w:ascii="Times New Roman" w:hAnsi="Times New Roman" w:cs="Times New Roman"/>
        </w:rPr>
        <w:t>grandfather FSS earth station service</w:t>
      </w:r>
      <w:r>
        <w:rPr>
          <w:rFonts w:ascii="Times New Roman" w:hAnsi="Times New Roman" w:cs="Times New Roman"/>
        </w:rPr>
        <w:t xml:space="preserve"> has to meet </w:t>
      </w:r>
      <w:r w:rsidRPr="004F6394">
        <w:rPr>
          <w:rFonts w:ascii="Times New Roman" w:hAnsi="Times New Roman" w:cs="Times New Roman"/>
        </w:rPr>
        <w:t>following federal criteria requirement</w:t>
      </w:r>
      <w:r>
        <w:rPr>
          <w:rFonts w:ascii="Times New Roman" w:hAnsi="Times New Roman" w:cs="Times New Roman"/>
        </w:rPr>
        <w:t>s</w:t>
      </w:r>
      <w:r w:rsidRPr="004F6394">
        <w:rPr>
          <w:rFonts w:ascii="Times New Roman" w:hAnsi="Times New Roman" w:cs="Times New Roman"/>
        </w:rPr>
        <w:t xml:space="preserve"> </w:t>
      </w:r>
    </w:p>
    <w:p w14:paraId="703345A3" w14:textId="77777777" w:rsidR="00B864D9" w:rsidRPr="004F6394" w:rsidRDefault="00B864D9" w:rsidP="00EA22AD">
      <w:pPr>
        <w:pStyle w:val="NoSpacing"/>
        <w:numPr>
          <w:ilvl w:val="3"/>
          <w:numId w:val="4"/>
        </w:numPr>
        <w:rPr>
          <w:rFonts w:ascii="Times New Roman" w:hAnsi="Times New Roman" w:cs="Times New Roman"/>
        </w:rPr>
      </w:pPr>
      <w:r w:rsidRPr="004F6394">
        <w:rPr>
          <w:rFonts w:ascii="Times New Roman" w:hAnsi="Times New Roman" w:cs="Times New Roman"/>
        </w:rPr>
        <w:t>The FSS license at 10 meters above ground level within an area where the earth station generates a PFD of greater or equal to -77.6 dBm/m</w:t>
      </w:r>
      <w:r w:rsidRPr="004F6394">
        <w:rPr>
          <w:rFonts w:ascii="Times New Roman" w:hAnsi="Times New Roman" w:cs="Times New Roman"/>
          <w:vertAlign w:val="superscript"/>
        </w:rPr>
        <w:t>2</w:t>
      </w:r>
      <w:r w:rsidRPr="004F6394">
        <w:rPr>
          <w:rFonts w:ascii="Times New Roman" w:hAnsi="Times New Roman" w:cs="Times New Roman"/>
        </w:rPr>
        <w:t xml:space="preserve">/MHz, and </w:t>
      </w:r>
    </w:p>
    <w:p w14:paraId="7A037F3D" w14:textId="77777777" w:rsidR="00B864D9" w:rsidRPr="004F6394" w:rsidRDefault="00B864D9" w:rsidP="00EA22AD">
      <w:pPr>
        <w:pStyle w:val="NoSpacing"/>
        <w:numPr>
          <w:ilvl w:val="3"/>
          <w:numId w:val="4"/>
        </w:numPr>
        <w:rPr>
          <w:rFonts w:ascii="Times New Roman" w:hAnsi="Times New Roman" w:cs="Times New Roman"/>
        </w:rPr>
      </w:pPr>
      <w:r w:rsidRPr="004F6394">
        <w:rPr>
          <w:rFonts w:ascii="Times New Roman" w:hAnsi="Times New Roman" w:cs="Times New Roman"/>
        </w:rPr>
        <w:t>There are no more than two other authorized earth stations operating in the 27.5-28.35 GHz band within the county</w:t>
      </w:r>
      <w:r>
        <w:rPr>
          <w:rFonts w:ascii="Times New Roman" w:hAnsi="Times New Roman" w:cs="Times New Roman"/>
        </w:rPr>
        <w:t>, and</w:t>
      </w:r>
      <w:r w:rsidRPr="004F6394">
        <w:rPr>
          <w:rFonts w:ascii="Times New Roman" w:hAnsi="Times New Roman" w:cs="Times New Roman"/>
        </w:rPr>
        <w:t xml:space="preserve"> </w:t>
      </w:r>
    </w:p>
    <w:p w14:paraId="73353F44" w14:textId="77777777" w:rsidR="00B864D9" w:rsidRPr="004F6394" w:rsidRDefault="00B864D9" w:rsidP="00EA22AD">
      <w:pPr>
        <w:pStyle w:val="NoSpacing"/>
        <w:numPr>
          <w:ilvl w:val="3"/>
          <w:numId w:val="4"/>
        </w:numPr>
        <w:rPr>
          <w:rFonts w:ascii="Times New Roman" w:hAnsi="Times New Roman" w:cs="Times New Roman"/>
        </w:rPr>
      </w:pPr>
      <w:r w:rsidRPr="004F6394">
        <w:rPr>
          <w:rFonts w:ascii="Times New Roman" w:hAnsi="Times New Roman" w:cs="Times New Roman"/>
        </w:rPr>
        <w:t>The earth station area, in the aggregate for the total, cannot exceed the amount of population in § 25.136(a)(4)(II)</w:t>
      </w:r>
      <w:r>
        <w:rPr>
          <w:rFonts w:ascii="Times New Roman" w:hAnsi="Times New Roman" w:cs="Times New Roman"/>
        </w:rPr>
        <w:t xml:space="preserve"> as shown in table 1 below.</w:t>
      </w:r>
    </w:p>
    <w:p w14:paraId="5CC91A7F" w14:textId="40FDD286" w:rsidR="00B864D9"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1</w:t>
      </w:r>
      <w:r>
        <w:rPr>
          <w:rFonts w:ascii="Times New Roman" w:hAnsi="Times New Roman" w:cs="Times New Roman"/>
          <w:b/>
        </w:rPr>
        <w:t>2</w:t>
      </w:r>
      <w:r w:rsidRPr="004F6394">
        <w:rPr>
          <w:rFonts w:ascii="Times New Roman" w:hAnsi="Times New Roman" w:cs="Times New Roman"/>
        </w:rPr>
        <w:t xml:space="preserve">: </w:t>
      </w:r>
      <w:r w:rsidR="00EA22AD">
        <w:rPr>
          <w:rFonts w:ascii="Times New Roman" w:hAnsi="Times New Roman" w:cs="Times New Roman"/>
        </w:rPr>
        <w:tab/>
      </w:r>
      <w:r w:rsidRPr="00E905D1">
        <w:rPr>
          <w:rFonts w:ascii="Times New Roman" w:hAnsi="Times New Roman" w:cs="Times New Roman"/>
        </w:rPr>
        <w:t>The</w:t>
      </w:r>
      <w:r>
        <w:rPr>
          <w:rFonts w:ascii="Times New Roman" w:hAnsi="Times New Roman" w:cs="Times New Roman"/>
          <w:b/>
        </w:rPr>
        <w:t xml:space="preserve"> </w:t>
      </w:r>
      <w:r w:rsidRPr="00F05328">
        <w:rPr>
          <w:rFonts w:ascii="Times New Roman" w:hAnsi="Times New Roman" w:cs="Times New Roman"/>
        </w:rPr>
        <w:t xml:space="preserve">grandfather FSS </w:t>
      </w:r>
      <w:r>
        <w:rPr>
          <w:rFonts w:ascii="Times New Roman" w:hAnsi="Times New Roman" w:cs="Times New Roman"/>
        </w:rPr>
        <w:t>service can only be “</w:t>
      </w:r>
      <w:r w:rsidRPr="004F6394">
        <w:rPr>
          <w:rFonts w:ascii="Times New Roman" w:hAnsi="Times New Roman" w:cs="Times New Roman"/>
          <w:i/>
        </w:rPr>
        <w:t>secondary</w:t>
      </w:r>
      <w:r>
        <w:rPr>
          <w:rFonts w:ascii="Times New Roman" w:hAnsi="Times New Roman" w:cs="Times New Roman"/>
        </w:rPr>
        <w:t xml:space="preserve">”, and cannot </w:t>
      </w:r>
      <w:r w:rsidRPr="001A4D23">
        <w:rPr>
          <w:rFonts w:ascii="Times New Roman" w:hAnsi="Times New Roman" w:cs="Times New Roman"/>
        </w:rPr>
        <w:t xml:space="preserve">cause any interference to </w:t>
      </w:r>
      <w:r>
        <w:rPr>
          <w:rFonts w:ascii="Times New Roman" w:hAnsi="Times New Roman" w:cs="Times New Roman"/>
        </w:rPr>
        <w:t xml:space="preserve">the </w:t>
      </w:r>
      <w:r w:rsidRPr="001A4D23">
        <w:rPr>
          <w:rFonts w:ascii="Times New Roman" w:hAnsi="Times New Roman" w:cs="Times New Roman"/>
        </w:rPr>
        <w:t xml:space="preserve">operations authorized on </w:t>
      </w:r>
      <w:r>
        <w:rPr>
          <w:rFonts w:ascii="Times New Roman" w:hAnsi="Times New Roman" w:cs="Times New Roman"/>
        </w:rPr>
        <w:t xml:space="preserve">the </w:t>
      </w:r>
      <w:r w:rsidRPr="001A4D23">
        <w:rPr>
          <w:rFonts w:ascii="Times New Roman" w:hAnsi="Times New Roman" w:cs="Times New Roman"/>
        </w:rPr>
        <w:t xml:space="preserve">primary basis terrestrial wireless </w:t>
      </w:r>
      <w:r>
        <w:rPr>
          <w:rFonts w:ascii="Times New Roman" w:hAnsi="Times New Roman" w:cs="Times New Roman"/>
        </w:rPr>
        <w:t>band</w:t>
      </w:r>
      <w:r w:rsidRPr="00F05328">
        <w:rPr>
          <w:rFonts w:ascii="Times New Roman" w:hAnsi="Times New Roman" w:cs="Times New Roman"/>
        </w:rPr>
        <w:t>.</w:t>
      </w:r>
      <w:r>
        <w:rPr>
          <w:rFonts w:ascii="Times New Roman" w:hAnsi="Times New Roman" w:cs="Times New Roman"/>
        </w:rPr>
        <w:t xml:space="preserve"> On the another hand, t</w:t>
      </w:r>
      <w:r>
        <w:t>here is no any protection in requirements from interference from the primary operations [4, 6]</w:t>
      </w:r>
    </w:p>
    <w:p w14:paraId="2A0A71A6" w14:textId="64822C4E" w:rsidR="00B864D9" w:rsidRPr="004F6394"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1</w:t>
      </w:r>
      <w:r>
        <w:rPr>
          <w:rFonts w:ascii="Times New Roman" w:hAnsi="Times New Roman" w:cs="Times New Roman"/>
          <w:b/>
        </w:rPr>
        <w:t>3</w:t>
      </w:r>
      <w:r w:rsidRPr="004F6394">
        <w:rPr>
          <w:rFonts w:ascii="Times New Roman" w:hAnsi="Times New Roman" w:cs="Times New Roman"/>
          <w:b/>
        </w:rPr>
        <w:t xml:space="preserve">: </w:t>
      </w:r>
      <w:r w:rsidR="00EA22AD">
        <w:rPr>
          <w:rFonts w:ascii="Times New Roman" w:hAnsi="Times New Roman" w:cs="Times New Roman"/>
          <w:b/>
        </w:rPr>
        <w:tab/>
      </w:r>
      <w:r w:rsidRPr="004F6394">
        <w:rPr>
          <w:rFonts w:ascii="Times New Roman" w:hAnsi="Times New Roman" w:cs="Times New Roman"/>
        </w:rPr>
        <w:t>The federal rule prohibits the FSS service to infringe any major event venue, arterial street, interstate or U.S. highway, urban mass transit route, passenger railroad, or cruise ship port.</w:t>
      </w:r>
    </w:p>
    <w:p w14:paraId="6DB6BC47" w14:textId="70EA8D11" w:rsidR="00B864D9" w:rsidRDefault="00B864D9" w:rsidP="00EA22AD">
      <w:pPr>
        <w:pStyle w:val="NoSpacing"/>
        <w:ind w:left="2160" w:hanging="2160"/>
        <w:rPr>
          <w:rFonts w:ascii="Times New Roman" w:hAnsi="Times New Roman" w:cs="Times New Roman"/>
          <w:b/>
        </w:rPr>
      </w:pPr>
      <w:r w:rsidRPr="004F6394">
        <w:rPr>
          <w:rFonts w:ascii="Times New Roman" w:hAnsi="Times New Roman" w:cs="Times New Roman"/>
          <w:b/>
        </w:rPr>
        <w:t>Observation 1</w:t>
      </w:r>
      <w:r>
        <w:rPr>
          <w:rFonts w:ascii="Times New Roman" w:hAnsi="Times New Roman" w:cs="Times New Roman"/>
          <w:b/>
        </w:rPr>
        <w:t>4</w:t>
      </w:r>
      <w:r w:rsidRPr="004F6394">
        <w:rPr>
          <w:rFonts w:ascii="Times New Roman" w:hAnsi="Times New Roman" w:cs="Times New Roman"/>
          <w:b/>
        </w:rPr>
        <w:t xml:space="preserve">: </w:t>
      </w:r>
      <w:r w:rsidR="00EA22AD">
        <w:rPr>
          <w:rFonts w:ascii="Times New Roman" w:hAnsi="Times New Roman" w:cs="Times New Roman"/>
          <w:b/>
        </w:rPr>
        <w:tab/>
      </w:r>
      <w:r w:rsidRPr="006971CE">
        <w:rPr>
          <w:rFonts w:ascii="Times New Roman" w:hAnsi="Times New Roman" w:cs="Times New Roman"/>
        </w:rPr>
        <w:t>FCC specifies that t</w:t>
      </w:r>
      <w:r w:rsidRPr="006971CE">
        <w:rPr>
          <w:rFonts w:ascii="Times New Roman" w:hAnsi="Times New Roman" w:cs="Times New Roman"/>
          <w:iCs/>
        </w:rPr>
        <w:t xml:space="preserve">he satellite </w:t>
      </w:r>
      <w:r w:rsidRPr="006971CE">
        <w:rPr>
          <w:rFonts w:ascii="Times New Roman" w:hAnsi="Times New Roman" w:cs="Times New Roman"/>
        </w:rPr>
        <w:t>earth station licensed operation must be re-coordinated with terrestrial wireless services one year before of actual FSS operation for the interference environment</w:t>
      </w:r>
      <w:r w:rsidRPr="004F6394">
        <w:rPr>
          <w:rFonts w:ascii="Times New Roman" w:hAnsi="Times New Roman" w:cs="Times New Roman"/>
        </w:rPr>
        <w:t>.</w:t>
      </w:r>
    </w:p>
    <w:p w14:paraId="1661DADE" w14:textId="7132B21E" w:rsidR="00B864D9" w:rsidRPr="004F6394"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1</w:t>
      </w:r>
      <w:r>
        <w:rPr>
          <w:rFonts w:ascii="Times New Roman" w:hAnsi="Times New Roman" w:cs="Times New Roman"/>
          <w:b/>
        </w:rPr>
        <w:t>5</w:t>
      </w:r>
      <w:r w:rsidRPr="004F6394">
        <w:rPr>
          <w:rFonts w:ascii="Times New Roman" w:hAnsi="Times New Roman" w:cs="Times New Roman"/>
          <w:b/>
        </w:rPr>
        <w:t xml:space="preserve">: </w:t>
      </w:r>
      <w:r w:rsidR="00EA22AD">
        <w:rPr>
          <w:rFonts w:ascii="Times New Roman" w:hAnsi="Times New Roman" w:cs="Times New Roman"/>
          <w:b/>
        </w:rPr>
        <w:tab/>
      </w:r>
      <w:r w:rsidRPr="004F6394">
        <w:rPr>
          <w:rFonts w:ascii="Times New Roman" w:hAnsi="Times New Roman" w:cs="Times New Roman"/>
        </w:rPr>
        <w:t xml:space="preserve">The FSS license will be a gateway earth station operating as earth-to-space gateway-type service, instead of either originated or terminated communication traffic. This type of service </w:t>
      </w:r>
      <w:r>
        <w:rPr>
          <w:rFonts w:ascii="Times New Roman" w:hAnsi="Times New Roman" w:cs="Times New Roman"/>
        </w:rPr>
        <w:t xml:space="preserve">is different from these </w:t>
      </w:r>
      <w:r w:rsidRPr="004F6394">
        <w:rPr>
          <w:rFonts w:ascii="Times New Roman" w:hAnsi="Times New Roman" w:cs="Times New Roman"/>
        </w:rPr>
        <w:t>IoT, Voice and other services.</w:t>
      </w:r>
      <w:r>
        <w:rPr>
          <w:rFonts w:ascii="Times New Roman" w:hAnsi="Times New Roman" w:cs="Times New Roman"/>
        </w:rPr>
        <w:t xml:space="preserve"> Therefore,</w:t>
      </w:r>
    </w:p>
    <w:p w14:paraId="43163FDB" w14:textId="40E82D4C" w:rsidR="00B864D9" w:rsidRPr="004F6394"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lastRenderedPageBreak/>
        <w:t>Observation 1</w:t>
      </w:r>
      <w:r>
        <w:rPr>
          <w:rFonts w:ascii="Times New Roman" w:hAnsi="Times New Roman" w:cs="Times New Roman"/>
          <w:b/>
        </w:rPr>
        <w:t>6</w:t>
      </w:r>
      <w:r w:rsidRPr="004F6394">
        <w:rPr>
          <w:rFonts w:ascii="Times New Roman" w:hAnsi="Times New Roman" w:cs="Times New Roman"/>
          <w:b/>
        </w:rPr>
        <w:t xml:space="preserve">: </w:t>
      </w:r>
      <w:r w:rsidR="00EA22AD">
        <w:rPr>
          <w:rFonts w:ascii="Times New Roman" w:hAnsi="Times New Roman" w:cs="Times New Roman"/>
          <w:b/>
        </w:rPr>
        <w:tab/>
      </w:r>
      <w:r w:rsidRPr="004F6394">
        <w:rPr>
          <w:rFonts w:ascii="Times New Roman" w:hAnsi="Times New Roman" w:cs="Times New Roman"/>
        </w:rPr>
        <w:t>The architecture of earth-to-space gateway-type service will be different from the p</w:t>
      </w:r>
      <w:r>
        <w:rPr>
          <w:rFonts w:ascii="Times New Roman" w:hAnsi="Times New Roman" w:cs="Times New Roman"/>
        </w:rPr>
        <w:t xml:space="preserve">roposed </w:t>
      </w:r>
      <w:r w:rsidRPr="004F6394">
        <w:rPr>
          <w:rFonts w:ascii="Times New Roman" w:hAnsi="Times New Roman" w:cs="Times New Roman"/>
        </w:rPr>
        <w:t>NTN-TN required.</w:t>
      </w:r>
    </w:p>
    <w:p w14:paraId="479C79CB" w14:textId="261E94F4" w:rsidR="00B864D9" w:rsidRPr="004F6394"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1</w:t>
      </w:r>
      <w:r>
        <w:rPr>
          <w:rFonts w:ascii="Times New Roman" w:hAnsi="Times New Roman" w:cs="Times New Roman"/>
          <w:b/>
        </w:rPr>
        <w:t>7</w:t>
      </w:r>
      <w:r w:rsidRPr="004F6394">
        <w:rPr>
          <w:rFonts w:ascii="Times New Roman" w:hAnsi="Times New Roman" w:cs="Times New Roman"/>
          <w:b/>
        </w:rPr>
        <w:t>:</w:t>
      </w:r>
      <w:r w:rsidRPr="004F6394">
        <w:rPr>
          <w:rFonts w:ascii="Times New Roman" w:hAnsi="Times New Roman" w:cs="Times New Roman"/>
        </w:rPr>
        <w:t xml:space="preserve"> </w:t>
      </w:r>
      <w:r w:rsidR="00EA22AD">
        <w:rPr>
          <w:rFonts w:ascii="Times New Roman" w:hAnsi="Times New Roman" w:cs="Times New Roman"/>
        </w:rPr>
        <w:tab/>
      </w:r>
      <w:r w:rsidRPr="004F6394">
        <w:rPr>
          <w:rFonts w:ascii="Times New Roman" w:hAnsi="Times New Roman" w:cs="Times New Roman"/>
        </w:rPr>
        <w:t xml:space="preserve">FCC </w:t>
      </w:r>
      <w:r>
        <w:rPr>
          <w:rFonts w:ascii="Times New Roman" w:hAnsi="Times New Roman" w:cs="Times New Roman"/>
        </w:rPr>
        <w:t>will</w:t>
      </w:r>
      <w:r w:rsidRPr="004F6394">
        <w:rPr>
          <w:rFonts w:ascii="Times New Roman" w:hAnsi="Times New Roman" w:cs="Times New Roman"/>
        </w:rPr>
        <w:t xml:space="preserve"> not grant the terrestrial wireless band (27.5-28.35GHz) to the existing FSS earth station holders.  </w:t>
      </w:r>
    </w:p>
    <w:p w14:paraId="6B57E906" w14:textId="3A384E5B" w:rsidR="00B864D9" w:rsidRPr="008246A6" w:rsidRDefault="00B864D9" w:rsidP="00EA22AD">
      <w:pPr>
        <w:pStyle w:val="NoSpacing"/>
        <w:ind w:left="2160" w:hanging="2160"/>
        <w:rPr>
          <w:rFonts w:ascii="Times New Roman" w:hAnsi="Times New Roman" w:cs="Times New Roman"/>
        </w:rPr>
      </w:pPr>
      <w:r w:rsidRPr="008246A6">
        <w:rPr>
          <w:rFonts w:ascii="Times New Roman" w:hAnsi="Times New Roman" w:cs="Times New Roman"/>
          <w:b/>
        </w:rPr>
        <w:t>Observation 18:</w:t>
      </w:r>
      <w:r w:rsidRPr="008246A6">
        <w:rPr>
          <w:rFonts w:ascii="Times New Roman" w:hAnsi="Times New Roman" w:cs="Times New Roman"/>
        </w:rPr>
        <w:tab/>
        <w:t>3GPP principle is to aim at investigating the existing regulatory framework from different countries/regions in the permitted frequency range.</w:t>
      </w:r>
      <w:r w:rsidRPr="00263C4E">
        <w:rPr>
          <w:rFonts w:ascii="Times New Roman" w:hAnsi="Times New Roman" w:cs="Times New Roman"/>
        </w:rPr>
        <w:t xml:space="preserve"> And, n</w:t>
      </w:r>
      <w:r w:rsidRPr="008246A6">
        <w:rPr>
          <w:rFonts w:ascii="Times New Roman" w:hAnsi="Times New Roman" w:cs="Times New Roman"/>
        </w:rPr>
        <w:t>one of countries/regains regulatory rules shall be ignored.</w:t>
      </w:r>
    </w:p>
    <w:p w14:paraId="26938BD5" w14:textId="59277413" w:rsidR="00B864D9" w:rsidRPr="004F6394" w:rsidRDefault="00B864D9" w:rsidP="00EA22AD">
      <w:pPr>
        <w:pStyle w:val="NoSpacing"/>
        <w:ind w:left="2160" w:hanging="2160"/>
        <w:rPr>
          <w:rFonts w:ascii="Times New Roman" w:hAnsi="Times New Roman" w:cs="Times New Roman"/>
        </w:rPr>
      </w:pPr>
      <w:r w:rsidRPr="004F6394">
        <w:rPr>
          <w:rFonts w:ascii="Times New Roman" w:hAnsi="Times New Roman" w:cs="Times New Roman"/>
          <w:b/>
        </w:rPr>
        <w:t>Observation 1</w:t>
      </w:r>
      <w:r>
        <w:rPr>
          <w:rFonts w:ascii="Times New Roman" w:hAnsi="Times New Roman" w:cs="Times New Roman"/>
          <w:b/>
        </w:rPr>
        <w:t>9</w:t>
      </w:r>
      <w:r w:rsidRPr="004F6394">
        <w:rPr>
          <w:rFonts w:ascii="Times New Roman" w:hAnsi="Times New Roman" w:cs="Times New Roman"/>
          <w:b/>
        </w:rPr>
        <w:t>:</w:t>
      </w:r>
      <w:r w:rsidRPr="004F6394">
        <w:rPr>
          <w:rFonts w:ascii="Times New Roman" w:hAnsi="Times New Roman" w:cs="Times New Roman"/>
        </w:rPr>
        <w:tab/>
        <w:t xml:space="preserve">A study of the NTN-TN spectrum is needed. All of analysis information should be documented following the 3GPP principle. </w:t>
      </w:r>
    </w:p>
    <w:p w14:paraId="3A29B543" w14:textId="54159E3D" w:rsidR="0050341B" w:rsidRDefault="0050341B" w:rsidP="00163D7F">
      <w:pPr>
        <w:pStyle w:val="NoSpacing"/>
        <w:ind w:left="1350" w:hanging="1350"/>
        <w:rPr>
          <w:rFonts w:ascii="Times New Roman" w:hAnsi="Times New Roman" w:cs="Times New Roman"/>
          <w:b/>
        </w:rPr>
      </w:pPr>
    </w:p>
    <w:p w14:paraId="769058AD" w14:textId="77777777" w:rsidR="00B864D9" w:rsidRPr="004F6394" w:rsidRDefault="00B864D9" w:rsidP="00B864D9">
      <w:pPr>
        <w:pStyle w:val="NoSpacing"/>
        <w:ind w:left="1440" w:hanging="1440"/>
        <w:rPr>
          <w:rFonts w:ascii="Times New Roman" w:hAnsi="Times New Roman" w:cs="Times New Roman"/>
          <w:b/>
        </w:rPr>
      </w:pPr>
      <w:r w:rsidRPr="004F6394">
        <w:rPr>
          <w:rFonts w:ascii="Times New Roman" w:hAnsi="Times New Roman" w:cs="Times New Roman"/>
          <w:b/>
        </w:rPr>
        <w:t xml:space="preserve">Proposal 1: </w:t>
      </w:r>
      <w:r w:rsidRPr="004F6394">
        <w:rPr>
          <w:rFonts w:ascii="Times New Roman" w:hAnsi="Times New Roman" w:cs="Times New Roman"/>
          <w:b/>
        </w:rPr>
        <w:tab/>
      </w:r>
      <w:r w:rsidRPr="004F6394">
        <w:rPr>
          <w:rStyle w:val="Emphasis"/>
          <w:rFonts w:ascii="Times New Roman" w:hAnsi="Times New Roman" w:cs="Times New Roman"/>
          <w:b/>
          <w:bCs/>
          <w:i w:val="0"/>
          <w:iCs w:val="0"/>
          <w:sz w:val="21"/>
          <w:szCs w:val="21"/>
          <w:shd w:val="clear" w:color="auto" w:fill="FFFFFF"/>
        </w:rPr>
        <w:t>3GPP</w:t>
      </w:r>
      <w:r w:rsidRPr="004F6394">
        <w:rPr>
          <w:rFonts w:ascii="Times New Roman" w:hAnsi="Times New Roman" w:cs="Times New Roman"/>
          <w:b/>
          <w:sz w:val="21"/>
          <w:szCs w:val="21"/>
          <w:shd w:val="clear" w:color="auto" w:fill="FFFFFF"/>
        </w:rPr>
        <w:t xml:space="preserve"> shall meet the </w:t>
      </w:r>
      <w:r w:rsidRPr="004F6394">
        <w:rPr>
          <w:rStyle w:val="Emphasis"/>
          <w:rFonts w:ascii="Times New Roman" w:hAnsi="Times New Roman" w:cs="Times New Roman"/>
          <w:b/>
          <w:bCs/>
          <w:i w:val="0"/>
          <w:iCs w:val="0"/>
          <w:sz w:val="21"/>
          <w:szCs w:val="21"/>
          <w:shd w:val="clear" w:color="auto" w:fill="FFFFFF"/>
        </w:rPr>
        <w:t>regulatory</w:t>
      </w:r>
      <w:r w:rsidRPr="004F6394">
        <w:rPr>
          <w:rFonts w:ascii="Times New Roman" w:hAnsi="Times New Roman" w:cs="Times New Roman"/>
          <w:b/>
          <w:sz w:val="21"/>
          <w:szCs w:val="21"/>
          <w:shd w:val="clear" w:color="auto" w:fill="FFFFFF"/>
        </w:rPr>
        <w:t> rules from each particular country/region while </w:t>
      </w:r>
      <w:r w:rsidRPr="004F6394">
        <w:rPr>
          <w:rStyle w:val="Emphasis"/>
          <w:rFonts w:ascii="Times New Roman" w:hAnsi="Times New Roman" w:cs="Times New Roman"/>
          <w:b/>
          <w:bCs/>
          <w:i w:val="0"/>
          <w:iCs w:val="0"/>
          <w:sz w:val="21"/>
          <w:szCs w:val="21"/>
          <w:shd w:val="clear" w:color="auto" w:fill="FFFFFF"/>
        </w:rPr>
        <w:t>defining NTN-TN band(s)</w:t>
      </w:r>
      <w:r w:rsidRPr="004F6394">
        <w:rPr>
          <w:rFonts w:ascii="Times New Roman" w:hAnsi="Times New Roman" w:cs="Times New Roman"/>
          <w:b/>
          <w:sz w:val="21"/>
          <w:szCs w:val="21"/>
          <w:shd w:val="clear" w:color="auto" w:fill="FFFFFF"/>
        </w:rPr>
        <w:t xml:space="preserve"> and additional requirements. </w:t>
      </w:r>
      <w:r w:rsidRPr="004F6394">
        <w:rPr>
          <w:rFonts w:ascii="Times New Roman" w:hAnsi="Times New Roman" w:cs="Times New Roman"/>
          <w:b/>
        </w:rPr>
        <w:t xml:space="preserve">RAN4 shall naturally account for decisions made by various bodies, such as FCC, ECC, etc. </w:t>
      </w:r>
    </w:p>
    <w:p w14:paraId="1AA6DEC2" w14:textId="77777777" w:rsidR="00B864D9" w:rsidRDefault="00B864D9" w:rsidP="00B864D9">
      <w:pPr>
        <w:pStyle w:val="NoSpacing"/>
        <w:ind w:left="1440" w:hanging="1440"/>
        <w:rPr>
          <w:b/>
        </w:rPr>
      </w:pPr>
      <w:r w:rsidRPr="005E7B3B">
        <w:rPr>
          <w:b/>
        </w:rPr>
        <w:t>Proposal 2:</w:t>
      </w:r>
      <w:r w:rsidRPr="005E7B3B">
        <w:rPr>
          <w:b/>
        </w:rPr>
        <w:tab/>
        <w:t xml:space="preserve">The 27.5-28.35 GHz band </w:t>
      </w:r>
      <w:r>
        <w:rPr>
          <w:b/>
        </w:rPr>
        <w:t xml:space="preserve">shall </w:t>
      </w:r>
      <w:r w:rsidRPr="005E7B3B">
        <w:rPr>
          <w:b/>
        </w:rPr>
        <w:t xml:space="preserve">be </w:t>
      </w:r>
      <w:r>
        <w:rPr>
          <w:b/>
        </w:rPr>
        <w:t xml:space="preserve">not </w:t>
      </w:r>
      <w:r w:rsidRPr="005E7B3B">
        <w:rPr>
          <w:b/>
        </w:rPr>
        <w:t>part of GSO and NGSO FSS satellite services</w:t>
      </w:r>
      <w:r>
        <w:rPr>
          <w:b/>
        </w:rPr>
        <w:t xml:space="preserve"> [1, 3, 5], and </w:t>
      </w:r>
    </w:p>
    <w:p w14:paraId="0EBC8056" w14:textId="77777777" w:rsidR="00B864D9" w:rsidRPr="005E7B3B" w:rsidRDefault="00B864D9" w:rsidP="00B864D9">
      <w:pPr>
        <w:pStyle w:val="NoSpacing"/>
        <w:ind w:left="1440" w:hanging="1440"/>
        <w:rPr>
          <w:b/>
        </w:rPr>
      </w:pPr>
      <w:r>
        <w:rPr>
          <w:b/>
        </w:rPr>
        <w:t>Proposal 3</w:t>
      </w:r>
      <w:r w:rsidRPr="005E7B3B">
        <w:rPr>
          <w:b/>
        </w:rPr>
        <w:t>:</w:t>
      </w:r>
      <w:r w:rsidRPr="005E7B3B">
        <w:rPr>
          <w:b/>
        </w:rPr>
        <w:tab/>
        <w:t xml:space="preserve">The 27.5-28.35 GHz band </w:t>
      </w:r>
      <w:r>
        <w:rPr>
          <w:b/>
        </w:rPr>
        <w:t xml:space="preserve">shall </w:t>
      </w:r>
      <w:r w:rsidRPr="005E7B3B">
        <w:rPr>
          <w:b/>
        </w:rPr>
        <w:t xml:space="preserve">be </w:t>
      </w:r>
      <w:r>
        <w:rPr>
          <w:b/>
        </w:rPr>
        <w:t xml:space="preserve">not </w:t>
      </w:r>
      <w:r w:rsidRPr="005E7B3B">
        <w:rPr>
          <w:b/>
        </w:rPr>
        <w:t xml:space="preserve">part of both ESIMs with GSO and NGSO FSS satellite services </w:t>
      </w:r>
      <w:r>
        <w:rPr>
          <w:b/>
        </w:rPr>
        <w:t>[5]</w:t>
      </w:r>
      <w:r w:rsidRPr="005E7B3B">
        <w:rPr>
          <w:b/>
        </w:rPr>
        <w:t>.</w:t>
      </w:r>
    </w:p>
    <w:p w14:paraId="70941E22" w14:textId="77777777" w:rsidR="00B864D9" w:rsidRPr="005E7B3B" w:rsidRDefault="00B864D9" w:rsidP="00B864D9">
      <w:pPr>
        <w:pStyle w:val="NoSpacing"/>
        <w:ind w:left="1440" w:hanging="1440"/>
        <w:rPr>
          <w:b/>
        </w:rPr>
      </w:pPr>
      <w:r>
        <w:rPr>
          <w:b/>
        </w:rPr>
        <w:t>Proposal 4</w:t>
      </w:r>
      <w:r w:rsidRPr="005E7B3B">
        <w:rPr>
          <w:b/>
        </w:rPr>
        <w:t>:</w:t>
      </w:r>
      <w:r w:rsidRPr="005E7B3B">
        <w:rPr>
          <w:b/>
        </w:rPr>
        <w:tab/>
      </w:r>
      <w:r>
        <w:rPr>
          <w:b/>
        </w:rPr>
        <w:t>T</w:t>
      </w:r>
      <w:r w:rsidRPr="005E7B3B">
        <w:rPr>
          <w:b/>
        </w:rPr>
        <w:t>he lowest 50 megahertz of the 28.35-28.6 GHz band (</w:t>
      </w:r>
      <w:r>
        <w:rPr>
          <w:b/>
        </w:rPr>
        <w:t xml:space="preserve">i.e., </w:t>
      </w:r>
      <w:r w:rsidRPr="005E7B3B">
        <w:rPr>
          <w:b/>
        </w:rPr>
        <w:t xml:space="preserve">28.35-28.4 GHz) shall be a guard band to avoid interference from out-of-band emissions into the adjacent 27.5-28.35 GHz </w:t>
      </w:r>
      <w:r>
        <w:rPr>
          <w:b/>
        </w:rPr>
        <w:t xml:space="preserve">terrestrial wireless </w:t>
      </w:r>
      <w:r w:rsidRPr="005E7B3B">
        <w:rPr>
          <w:b/>
        </w:rPr>
        <w:t>band</w:t>
      </w:r>
      <w:r>
        <w:rPr>
          <w:b/>
        </w:rPr>
        <w:t xml:space="preserve"> [5]</w:t>
      </w:r>
      <w:r w:rsidRPr="005E7B3B">
        <w:rPr>
          <w:b/>
        </w:rPr>
        <w:t>.</w:t>
      </w:r>
    </w:p>
    <w:p w14:paraId="7D54F5B5" w14:textId="77777777" w:rsidR="00B864D9" w:rsidRDefault="00B864D9" w:rsidP="00B864D9">
      <w:pPr>
        <w:pStyle w:val="NoSpacing"/>
        <w:ind w:left="1440" w:hanging="1440"/>
        <w:rPr>
          <w:b/>
        </w:rPr>
      </w:pPr>
      <w:r w:rsidRPr="005E7B3B">
        <w:rPr>
          <w:b/>
        </w:rPr>
        <w:t>Pr</w:t>
      </w:r>
      <w:r>
        <w:rPr>
          <w:b/>
        </w:rPr>
        <w:t>oposal 5</w:t>
      </w:r>
      <w:r w:rsidRPr="005E7B3B">
        <w:rPr>
          <w:b/>
        </w:rPr>
        <w:t>:</w:t>
      </w:r>
      <w:r w:rsidRPr="005E7B3B">
        <w:rPr>
          <w:b/>
        </w:rPr>
        <w:tab/>
        <w:t>The frequency 200 megahertz of the 28.35-28.6 GHz band in between 28.4 to 28.6 GHz can be defined for the ESIMs NGSO FSS service</w:t>
      </w:r>
      <w:r>
        <w:rPr>
          <w:b/>
        </w:rPr>
        <w:t xml:space="preserve"> [5].</w:t>
      </w:r>
    </w:p>
    <w:p w14:paraId="3F632E98" w14:textId="77777777" w:rsidR="00B864D9" w:rsidRPr="004F6394" w:rsidRDefault="00B864D9" w:rsidP="00B864D9">
      <w:pPr>
        <w:pStyle w:val="NoSpacing"/>
        <w:ind w:left="1440" w:hanging="1440"/>
        <w:rPr>
          <w:rFonts w:ascii="Times New Roman" w:hAnsi="Times New Roman" w:cs="Times New Roman"/>
          <w:b/>
        </w:rPr>
      </w:pPr>
      <w:r>
        <w:rPr>
          <w:rFonts w:ascii="Times New Roman" w:hAnsi="Times New Roman" w:cs="Times New Roman"/>
          <w:b/>
        </w:rPr>
        <w:t>Proposal 6</w:t>
      </w:r>
      <w:r w:rsidRPr="004F6394">
        <w:rPr>
          <w:rFonts w:ascii="Times New Roman" w:hAnsi="Times New Roman" w:cs="Times New Roman"/>
          <w:b/>
        </w:rPr>
        <w:t>:</w:t>
      </w:r>
      <w:r w:rsidRPr="004F6394">
        <w:rPr>
          <w:rFonts w:ascii="Times New Roman" w:hAnsi="Times New Roman" w:cs="Times New Roman"/>
          <w:b/>
        </w:rPr>
        <w:tab/>
        <w:t xml:space="preserve">RAN4 shall follow the </w:t>
      </w:r>
      <w:r>
        <w:rPr>
          <w:rFonts w:ascii="Times New Roman" w:hAnsi="Times New Roman" w:cs="Times New Roman"/>
          <w:b/>
        </w:rPr>
        <w:t xml:space="preserve">U.S. </w:t>
      </w:r>
      <w:r w:rsidRPr="004F6394">
        <w:rPr>
          <w:rFonts w:ascii="Times New Roman" w:hAnsi="Times New Roman" w:cs="Times New Roman"/>
          <w:b/>
        </w:rPr>
        <w:t xml:space="preserve">federal regulated rules for the FSS </w:t>
      </w:r>
      <w:r w:rsidRPr="004F6394">
        <w:rPr>
          <w:rFonts w:ascii="Times New Roman" w:hAnsi="Times New Roman" w:cs="Times New Roman"/>
          <w:b/>
          <w:lang w:eastAsia="zh-CN"/>
        </w:rPr>
        <w:t>u</w:t>
      </w:r>
      <w:r w:rsidRPr="004F6394">
        <w:rPr>
          <w:rFonts w:ascii="Times New Roman" w:hAnsi="Times New Roman" w:cs="Times New Roman"/>
          <w:b/>
          <w:bCs/>
          <w:shd w:val="clear" w:color="auto" w:fill="FFFFFF"/>
        </w:rPr>
        <w:t xml:space="preserve">tilization. </w:t>
      </w:r>
      <w:r>
        <w:rPr>
          <w:rFonts w:ascii="Times New Roman" w:hAnsi="Times New Roman" w:cs="Times New Roman"/>
          <w:b/>
          <w:bCs/>
          <w:shd w:val="clear" w:color="auto" w:fill="FFFFFF"/>
        </w:rPr>
        <w:t>And, o</w:t>
      </w:r>
      <w:r w:rsidRPr="004F6394">
        <w:rPr>
          <w:rFonts w:ascii="Times New Roman" w:hAnsi="Times New Roman" w:cs="Times New Roman"/>
          <w:b/>
          <w:bCs/>
          <w:shd w:val="clear" w:color="auto" w:fill="FFFFFF"/>
        </w:rPr>
        <w:t xml:space="preserve">nly </w:t>
      </w:r>
      <w:r w:rsidRPr="004F6394">
        <w:rPr>
          <w:rFonts w:ascii="Times New Roman" w:hAnsi="Times New Roman" w:cs="Times New Roman"/>
          <w:b/>
        </w:rPr>
        <w:t xml:space="preserve">regularized service/user cases/scenarios shall be considered in the work for the possible NR NTN-TN services. </w:t>
      </w:r>
    </w:p>
    <w:p w14:paraId="16AEA2D0" w14:textId="77777777" w:rsidR="006B6F1F" w:rsidRDefault="00B864D9" w:rsidP="006B6F1F">
      <w:pPr>
        <w:pStyle w:val="NoSpacing"/>
        <w:ind w:left="1410" w:hanging="1410"/>
        <w:rPr>
          <w:rFonts w:ascii="Times New Roman" w:hAnsi="Times New Roman" w:cs="Times New Roman"/>
          <w:b/>
        </w:rPr>
      </w:pPr>
      <w:r w:rsidRPr="006B6F1F">
        <w:rPr>
          <w:rFonts w:ascii="Times New Roman" w:hAnsi="Times New Roman" w:cs="Times New Roman"/>
          <w:b/>
        </w:rPr>
        <w:t>Proposal 7:</w:t>
      </w:r>
      <w:r w:rsidRPr="006B6F1F">
        <w:rPr>
          <w:rFonts w:ascii="Times New Roman" w:hAnsi="Times New Roman" w:cs="Times New Roman"/>
          <w:b/>
        </w:rPr>
        <w:tab/>
        <w:t>Same 3GPP principle shall be applied to the possible NR NTN spectrum. RAN4 shall study and document the requirements while specifying the band requirement.</w:t>
      </w:r>
    </w:p>
    <w:p w14:paraId="6B35F7BD" w14:textId="44A8C2EE" w:rsidR="006B6F1F" w:rsidRDefault="00B864D9" w:rsidP="006B6F1F">
      <w:pPr>
        <w:pStyle w:val="NoSpacing"/>
        <w:ind w:left="1410" w:hanging="1410"/>
        <w:rPr>
          <w:rFonts w:ascii="Times New Roman" w:eastAsia="Times New Roman" w:hAnsi="Times New Roman" w:cs="Times New Roman"/>
          <w:b/>
          <w:color w:val="222222"/>
          <w:shd w:val="clear" w:color="auto" w:fill="FFFFFF"/>
        </w:rPr>
      </w:pPr>
      <w:r w:rsidRPr="006B6F1F">
        <w:rPr>
          <w:rFonts w:ascii="Times New Roman" w:eastAsia="Times New Roman" w:hAnsi="Times New Roman" w:cs="Times New Roman"/>
          <w:b/>
          <w:color w:val="222222"/>
          <w:shd w:val="clear" w:color="auto" w:fill="FFFFFF"/>
        </w:rPr>
        <w:t xml:space="preserve">Proposal 8: </w:t>
      </w:r>
      <w:r w:rsidRPr="006B6F1F">
        <w:rPr>
          <w:rFonts w:ascii="Times New Roman" w:eastAsia="Times New Roman" w:hAnsi="Times New Roman" w:cs="Times New Roman"/>
          <w:b/>
          <w:color w:val="222222"/>
          <w:shd w:val="clear" w:color="auto" w:fill="FFFFFF"/>
        </w:rPr>
        <w:tab/>
        <w:t xml:space="preserve">While RAN4 defining new NR NTN-TN band(s), it shall not interfere the existing </w:t>
      </w:r>
      <w:r w:rsidRPr="006B6F1F">
        <w:rPr>
          <w:rStyle w:val="Strong"/>
          <w:rFonts w:ascii="Times New Roman" w:hAnsi="Times New Roman" w:cs="Times New Roman"/>
          <w:color w:val="111111"/>
          <w:shd w:val="clear" w:color="auto" w:fill="FFFFFF"/>
        </w:rPr>
        <w:t xml:space="preserve">terrestrial wireless band authorized </w:t>
      </w:r>
      <w:r w:rsidRPr="006B6F1F">
        <w:rPr>
          <w:rFonts w:ascii="Times New Roman" w:eastAsia="Times New Roman" w:hAnsi="Times New Roman" w:cs="Times New Roman"/>
          <w:b/>
          <w:color w:val="222222"/>
          <w:shd w:val="clear" w:color="auto" w:fill="FFFFFF"/>
        </w:rPr>
        <w:t>the frequency range of 27.5-28.35GHz.</w:t>
      </w:r>
    </w:p>
    <w:p w14:paraId="014DEB6E" w14:textId="77777777" w:rsidR="00821101" w:rsidRDefault="00821101" w:rsidP="006B6F1F">
      <w:pPr>
        <w:pStyle w:val="NoSpacing"/>
        <w:ind w:left="1410" w:hanging="1410"/>
        <w:rPr>
          <w:rFonts w:ascii="Times New Roman" w:eastAsia="Times New Roman" w:hAnsi="Times New Roman" w:cs="Times New Roman"/>
          <w:b/>
          <w:color w:val="222222"/>
          <w:shd w:val="clear" w:color="auto" w:fill="FFFFFF"/>
        </w:rPr>
      </w:pPr>
    </w:p>
    <w:p w14:paraId="254D969B" w14:textId="77777777" w:rsidR="00821101" w:rsidRDefault="00821101" w:rsidP="006B6F1F">
      <w:pPr>
        <w:pStyle w:val="NoSpacing"/>
        <w:ind w:left="1410" w:hanging="1410"/>
        <w:rPr>
          <w:rFonts w:ascii="Times New Roman" w:eastAsia="Times New Roman" w:hAnsi="Times New Roman" w:cs="Times New Roman"/>
          <w:b/>
          <w:color w:val="222222"/>
          <w:shd w:val="clear" w:color="auto" w:fill="FFFFFF"/>
        </w:rPr>
      </w:pPr>
    </w:p>
    <w:p w14:paraId="2C978244" w14:textId="77777777" w:rsidR="00821101" w:rsidRDefault="00821101" w:rsidP="006B6F1F">
      <w:pPr>
        <w:pStyle w:val="NoSpacing"/>
        <w:ind w:left="1410" w:hanging="1410"/>
        <w:rPr>
          <w:rFonts w:ascii="Times New Roman" w:eastAsia="Times New Roman" w:hAnsi="Times New Roman" w:cs="Times New Roman"/>
          <w:b/>
          <w:color w:val="222222"/>
          <w:shd w:val="clear" w:color="auto" w:fill="FFFFFF"/>
        </w:rPr>
      </w:pPr>
    </w:p>
    <w:p w14:paraId="4B6D3465" w14:textId="77777777" w:rsidR="00821101" w:rsidRPr="006B6F1F" w:rsidRDefault="00821101" w:rsidP="006B6F1F">
      <w:pPr>
        <w:pStyle w:val="NoSpacing"/>
        <w:ind w:left="1410" w:hanging="1410"/>
        <w:rPr>
          <w:color w:val="222222"/>
          <w:shd w:val="clear" w:color="auto" w:fill="FFFFFF"/>
        </w:rPr>
      </w:pPr>
    </w:p>
    <w:p w14:paraId="0422E158" w14:textId="4BA04EDE" w:rsidR="00345A74" w:rsidRPr="004F6394" w:rsidRDefault="000E7686" w:rsidP="000E7686">
      <w:pPr>
        <w:keepNext/>
        <w:keepLines/>
        <w:pBdr>
          <w:top w:val="single" w:sz="12" w:space="6" w:color="auto"/>
        </w:pBdr>
        <w:spacing w:before="240"/>
        <w:ind w:left="1134" w:hanging="1134"/>
        <w:outlineLvl w:val="0"/>
      </w:pPr>
      <w:r>
        <w:rPr>
          <w:rFonts w:ascii="Times New Roman" w:eastAsia="MS Mincho" w:hAnsi="Times New Roman" w:cs="Times New Roman"/>
          <w:sz w:val="32"/>
          <w:szCs w:val="32"/>
          <w:lang w:eastAsia="ja-JP"/>
        </w:rPr>
        <w:t xml:space="preserve">Reference </w:t>
      </w:r>
    </w:p>
    <w:p w14:paraId="492B9A60" w14:textId="5FFE7396" w:rsidR="00BD6654" w:rsidRPr="00C551C1" w:rsidRDefault="00222BAA" w:rsidP="00E63A20">
      <w:pPr>
        <w:pStyle w:val="NoSpacing"/>
        <w:rPr>
          <w:rFonts w:ascii="Times New Roman" w:hAnsi="Times New Roman" w:cs="Times New Roman"/>
        </w:rPr>
      </w:pPr>
      <w:r w:rsidRPr="00C551C1">
        <w:rPr>
          <w:rFonts w:ascii="Times New Roman" w:hAnsi="Times New Roman" w:cs="Times New Roman"/>
        </w:rPr>
        <w:t xml:space="preserve">[1] </w:t>
      </w:r>
      <w:r w:rsidR="000E7686" w:rsidRPr="00C551C1">
        <w:rPr>
          <w:rFonts w:ascii="Times New Roman" w:hAnsi="Times New Roman" w:cs="Times New Roman"/>
        </w:rPr>
        <w:tab/>
      </w:r>
      <w:hyperlink r:id="rId16" w:history="1">
        <w:r w:rsidR="00BD6654" w:rsidRPr="00C551C1">
          <w:rPr>
            <w:rStyle w:val="Hyperlink"/>
            <w:rFonts w:ascii="Times New Roman" w:hAnsi="Times New Roman" w:cs="Times New Roman"/>
            <w:color w:val="auto"/>
            <w:u w:val="none"/>
          </w:rPr>
          <w:t>FCC-16-89A1</w:t>
        </w:r>
      </w:hyperlink>
    </w:p>
    <w:p w14:paraId="28CE3190" w14:textId="3FA532A2" w:rsidR="001F2D03" w:rsidRPr="00745FAE" w:rsidRDefault="00222BAA" w:rsidP="00E63A20">
      <w:pPr>
        <w:pStyle w:val="NoSpacing"/>
        <w:rPr>
          <w:rFonts w:ascii="Times New Roman" w:hAnsi="Times New Roman" w:cs="Times New Roman"/>
        </w:rPr>
      </w:pPr>
      <w:r w:rsidRPr="00745FAE">
        <w:rPr>
          <w:rFonts w:ascii="Times New Roman" w:hAnsi="Times New Roman" w:cs="Times New Roman"/>
        </w:rPr>
        <w:t>[2]</w:t>
      </w:r>
      <w:r w:rsidR="001F2D03" w:rsidRPr="00745FAE">
        <w:rPr>
          <w:rFonts w:ascii="Times New Roman" w:hAnsi="Times New Roman" w:cs="Times New Roman"/>
        </w:rPr>
        <w:t xml:space="preserve"> </w:t>
      </w:r>
      <w:r w:rsidR="000E7686">
        <w:rPr>
          <w:rFonts w:ascii="Times New Roman" w:hAnsi="Times New Roman" w:cs="Times New Roman"/>
        </w:rPr>
        <w:tab/>
      </w:r>
      <w:r w:rsidR="001F2D03" w:rsidRPr="00745FAE">
        <w:rPr>
          <w:rFonts w:ascii="Times New Roman" w:hAnsi="Times New Roman" w:cs="Times New Roman"/>
        </w:rPr>
        <w:t>3GPP 38.101-2</w:t>
      </w:r>
    </w:p>
    <w:p w14:paraId="09502F3E" w14:textId="3F945555" w:rsidR="00222BAA" w:rsidRPr="00C551C1" w:rsidRDefault="001F2D03" w:rsidP="00E63A20">
      <w:pPr>
        <w:pStyle w:val="NoSpacing"/>
        <w:rPr>
          <w:rStyle w:val="Hyperlink"/>
          <w:rFonts w:ascii="Times New Roman" w:hAnsi="Times New Roman" w:cs="Times New Roman"/>
          <w:color w:val="auto"/>
          <w:u w:val="none"/>
        </w:rPr>
      </w:pPr>
      <w:r w:rsidRPr="00C551C1">
        <w:rPr>
          <w:rStyle w:val="Hyperlink"/>
          <w:rFonts w:ascii="Times New Roman" w:hAnsi="Times New Roman" w:cs="Times New Roman"/>
          <w:color w:val="auto"/>
          <w:u w:val="none"/>
        </w:rPr>
        <w:t xml:space="preserve">[3] </w:t>
      </w:r>
      <w:r w:rsidR="000E7686" w:rsidRPr="00C551C1">
        <w:rPr>
          <w:rStyle w:val="Hyperlink"/>
          <w:rFonts w:ascii="Times New Roman" w:hAnsi="Times New Roman" w:cs="Times New Roman"/>
          <w:color w:val="auto"/>
          <w:u w:val="none"/>
        </w:rPr>
        <w:tab/>
      </w:r>
      <w:hyperlink r:id="rId17" w:history="1">
        <w:r w:rsidR="00222BAA" w:rsidRPr="00C551C1">
          <w:rPr>
            <w:rStyle w:val="Hyperlink"/>
            <w:rFonts w:ascii="Times New Roman" w:hAnsi="Times New Roman" w:cs="Times New Roman"/>
            <w:color w:val="auto"/>
            <w:u w:val="none"/>
          </w:rPr>
          <w:t>FCC-20-159A1</w:t>
        </w:r>
      </w:hyperlink>
    </w:p>
    <w:p w14:paraId="7DF54ADA" w14:textId="1EA475DA" w:rsidR="00C4182B" w:rsidRPr="00390397" w:rsidRDefault="001B16DC" w:rsidP="000E7686">
      <w:pPr>
        <w:pStyle w:val="NoSpacing"/>
        <w:ind w:left="720" w:hanging="720"/>
        <w:rPr>
          <w:rStyle w:val="Hyperlink"/>
          <w:rFonts w:ascii="Times New Roman" w:hAnsi="Times New Roman" w:cs="Times New Roman"/>
          <w:u w:val="none"/>
          <w:shd w:val="clear" w:color="auto" w:fill="FFFFFF"/>
        </w:rPr>
      </w:pPr>
      <w:r w:rsidRPr="00390397">
        <w:rPr>
          <w:rStyle w:val="Hyperlink"/>
          <w:rFonts w:ascii="Times New Roman" w:hAnsi="Times New Roman" w:cs="Times New Roman"/>
          <w:color w:val="auto"/>
          <w:u w:val="none"/>
        </w:rPr>
        <w:t xml:space="preserve">[4] </w:t>
      </w:r>
      <w:r w:rsidR="000E7686" w:rsidRPr="00390397">
        <w:rPr>
          <w:rStyle w:val="Hyperlink"/>
          <w:rFonts w:ascii="Times New Roman" w:hAnsi="Times New Roman" w:cs="Times New Roman"/>
          <w:color w:val="auto"/>
          <w:u w:val="none"/>
        </w:rPr>
        <w:tab/>
      </w:r>
      <w:r w:rsidR="00D22DB7" w:rsidRPr="00390397">
        <w:rPr>
          <w:rStyle w:val="Hyperlink"/>
          <w:rFonts w:ascii="Times New Roman" w:hAnsi="Times New Roman" w:cs="Times New Roman"/>
          <w:color w:val="auto"/>
          <w:u w:val="none"/>
        </w:rPr>
        <w:t xml:space="preserve">CFR 25.136: </w:t>
      </w:r>
      <w:r w:rsidR="00B10E50" w:rsidRPr="00390397">
        <w:rPr>
          <w:rStyle w:val="Hyperlink"/>
          <w:rFonts w:ascii="Times New Roman" w:hAnsi="Times New Roman" w:cs="Times New Roman"/>
          <w:color w:val="auto"/>
          <w:u w:val="none"/>
        </w:rPr>
        <w:tab/>
      </w:r>
      <w:hyperlink r:id="rId18" w:anchor="p-25.136(a)" w:history="1">
        <w:r w:rsidR="00EA22AD" w:rsidRPr="00E95999">
          <w:rPr>
            <w:rStyle w:val="Hyperlink"/>
            <w:rFonts w:ascii="Times New Roman" w:hAnsi="Times New Roman" w:cs="Times New Roman"/>
            <w:shd w:val="clear" w:color="auto" w:fill="FFFFFF"/>
          </w:rPr>
          <w:t>https://www.ecfr.gov/current/title-47/chapter-I/subchapter-B/part-25/subpart-B/subject-group-ECFR34f9987bbfcd1a8#p-25.136(a)</w:t>
        </w:r>
      </w:hyperlink>
    </w:p>
    <w:p w14:paraId="0F201BFA" w14:textId="18B28503" w:rsidR="00DE4277" w:rsidRPr="00A030B0" w:rsidRDefault="00DE4277" w:rsidP="000E7686">
      <w:pPr>
        <w:pStyle w:val="NoSpacing"/>
        <w:ind w:left="720" w:hanging="720"/>
        <w:rPr>
          <w:rFonts w:ascii="Times New Roman" w:hAnsi="Times New Roman" w:cs="Times New Roman"/>
        </w:rPr>
      </w:pPr>
      <w:r w:rsidRPr="00A030B0">
        <w:rPr>
          <w:rStyle w:val="Hyperlink"/>
          <w:rFonts w:ascii="Times New Roman" w:hAnsi="Times New Roman" w:cs="Times New Roman"/>
          <w:color w:val="auto"/>
          <w:u w:val="none"/>
          <w:shd w:val="clear" w:color="auto" w:fill="FFFFFF"/>
        </w:rPr>
        <w:t xml:space="preserve">[5] </w:t>
      </w:r>
      <w:r w:rsidR="000E7686" w:rsidRPr="00A030B0">
        <w:rPr>
          <w:rStyle w:val="Hyperlink"/>
          <w:rFonts w:ascii="Times New Roman" w:hAnsi="Times New Roman" w:cs="Times New Roman"/>
          <w:color w:val="auto"/>
          <w:u w:val="none"/>
          <w:shd w:val="clear" w:color="auto" w:fill="FFFFFF"/>
        </w:rPr>
        <w:tab/>
      </w:r>
      <w:hyperlink r:id="rId19" w:tgtFrame="_blank" w:history="1">
        <w:r w:rsidR="001B0CC4" w:rsidRPr="00A030B0">
          <w:rPr>
            <w:rStyle w:val="Hyperlink"/>
            <w:rFonts w:ascii="Times New Roman" w:hAnsi="Times New Roman" w:cs="Times New Roman"/>
            <w:color w:val="auto"/>
            <w:u w:val="none"/>
          </w:rPr>
          <w:t>FCC-20-66A1</w:t>
        </w:r>
      </w:hyperlink>
    </w:p>
    <w:p w14:paraId="1876806C" w14:textId="57FD38DA" w:rsidR="0002084D" w:rsidRPr="00A030B0" w:rsidRDefault="0002084D" w:rsidP="000E7686">
      <w:pPr>
        <w:pStyle w:val="NoSpacing"/>
        <w:ind w:left="720" w:hanging="720"/>
        <w:rPr>
          <w:rFonts w:ascii="Times New Roman" w:hAnsi="Times New Roman" w:cs="Times New Roman"/>
        </w:rPr>
      </w:pPr>
      <w:r w:rsidRPr="00A030B0">
        <w:rPr>
          <w:rStyle w:val="Hyperlink"/>
          <w:rFonts w:ascii="Times New Roman" w:hAnsi="Times New Roman" w:cs="Times New Roman"/>
          <w:color w:val="auto"/>
          <w:u w:val="none"/>
          <w:shd w:val="clear" w:color="auto" w:fill="FFFFFF"/>
        </w:rPr>
        <w:t xml:space="preserve">[6] </w:t>
      </w:r>
      <w:r w:rsidR="000E7686" w:rsidRPr="00A030B0">
        <w:rPr>
          <w:rStyle w:val="Hyperlink"/>
          <w:rFonts w:ascii="Times New Roman" w:hAnsi="Times New Roman" w:cs="Times New Roman"/>
          <w:color w:val="auto"/>
          <w:u w:val="none"/>
          <w:shd w:val="clear" w:color="auto" w:fill="FFFFFF"/>
        </w:rPr>
        <w:tab/>
      </w:r>
      <w:r w:rsidRPr="00A030B0">
        <w:rPr>
          <w:rStyle w:val="Hyperlink"/>
          <w:rFonts w:ascii="Times New Roman" w:hAnsi="Times New Roman" w:cs="Times New Roman"/>
          <w:color w:val="auto"/>
          <w:u w:val="none"/>
          <w:shd w:val="clear" w:color="auto" w:fill="FFFFFF"/>
        </w:rPr>
        <w:t>CFR § 101.3</w:t>
      </w:r>
      <w:r w:rsidR="00B63180" w:rsidRPr="00A030B0">
        <w:rPr>
          <w:rStyle w:val="Hyperlink"/>
          <w:rFonts w:ascii="Times New Roman" w:hAnsi="Times New Roman" w:cs="Times New Roman"/>
          <w:color w:val="auto"/>
          <w:u w:val="none"/>
          <w:shd w:val="clear" w:color="auto" w:fill="FFFFFF"/>
        </w:rPr>
        <w:t xml:space="preserve">: </w:t>
      </w:r>
      <w:r w:rsidR="00B10E50" w:rsidRPr="00A030B0">
        <w:rPr>
          <w:rStyle w:val="Hyperlink"/>
          <w:rFonts w:ascii="Times New Roman" w:hAnsi="Times New Roman" w:cs="Times New Roman"/>
          <w:color w:val="auto"/>
          <w:u w:val="none"/>
          <w:shd w:val="clear" w:color="auto" w:fill="FFFFFF"/>
        </w:rPr>
        <w:tab/>
      </w:r>
      <w:hyperlink r:id="rId20" w:history="1">
        <w:r w:rsidR="00B63180" w:rsidRPr="00E95999">
          <w:rPr>
            <w:rStyle w:val="Hyperlink"/>
            <w:rFonts w:ascii="Times New Roman" w:hAnsi="Times New Roman" w:cs="Times New Roman"/>
            <w:color w:val="2F5496" w:themeColor="accent5" w:themeShade="BF"/>
          </w:rPr>
          <w:t>eCFR :: 47 CFR 101.3 -- Definitions.</w:t>
        </w:r>
      </w:hyperlink>
    </w:p>
    <w:p w14:paraId="655ED50A" w14:textId="77777777" w:rsidR="00B63180" w:rsidRPr="004F6394" w:rsidRDefault="00B63180" w:rsidP="00E935D8">
      <w:pPr>
        <w:pStyle w:val="NoSpacing"/>
        <w:ind w:left="1440" w:hanging="1440"/>
        <w:rPr>
          <w:rFonts w:ascii="Times New Roman" w:hAnsi="Times New Roman" w:cs="Times New Roman"/>
        </w:rPr>
      </w:pPr>
    </w:p>
    <w:sectPr w:rsidR="00B63180" w:rsidRPr="004F63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23CCD" w14:textId="77777777" w:rsidR="00E01BAD" w:rsidRDefault="00E01BAD" w:rsidP="00DF1305">
      <w:pPr>
        <w:spacing w:after="0" w:line="240" w:lineRule="auto"/>
      </w:pPr>
      <w:r>
        <w:separator/>
      </w:r>
    </w:p>
  </w:endnote>
  <w:endnote w:type="continuationSeparator" w:id="0">
    <w:p w14:paraId="5CA7B67D" w14:textId="77777777" w:rsidR="00E01BAD" w:rsidRDefault="00E01BAD" w:rsidP="00DF1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E5DFD" w14:textId="77777777" w:rsidR="00E01BAD" w:rsidRDefault="00E01BAD" w:rsidP="00DF1305">
      <w:pPr>
        <w:spacing w:after="0" w:line="240" w:lineRule="auto"/>
      </w:pPr>
      <w:r>
        <w:separator/>
      </w:r>
    </w:p>
  </w:footnote>
  <w:footnote w:type="continuationSeparator" w:id="0">
    <w:p w14:paraId="5C90100F" w14:textId="77777777" w:rsidR="00E01BAD" w:rsidRDefault="00E01BAD" w:rsidP="00DF13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540802"/>
    <w:multiLevelType w:val="hybridMultilevel"/>
    <w:tmpl w:val="AAA4E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904A5B"/>
    <w:multiLevelType w:val="hybridMultilevel"/>
    <w:tmpl w:val="295E80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 w15:restartNumberingAfterBreak="0">
    <w:nsid w:val="61182925"/>
    <w:multiLevelType w:val="singleLevel"/>
    <w:tmpl w:val="A9EE9842"/>
    <w:lvl w:ilvl="0">
      <w:start w:val="1"/>
      <w:numFmt w:val="decimal"/>
      <w:pStyle w:val="ParaNum"/>
      <w:lvlText w:val="%1."/>
      <w:lvlJc w:val="left"/>
      <w:pPr>
        <w:tabs>
          <w:tab w:val="num" w:pos="1080"/>
        </w:tabs>
        <w:ind w:left="0" w:firstLine="7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25F"/>
    <w:rsid w:val="000000E4"/>
    <w:rsid w:val="00006F39"/>
    <w:rsid w:val="000070BD"/>
    <w:rsid w:val="000100F5"/>
    <w:rsid w:val="00010B4F"/>
    <w:rsid w:val="00010D45"/>
    <w:rsid w:val="00013045"/>
    <w:rsid w:val="0001410B"/>
    <w:rsid w:val="000146B7"/>
    <w:rsid w:val="00014B05"/>
    <w:rsid w:val="0001538D"/>
    <w:rsid w:val="00015CA8"/>
    <w:rsid w:val="000176B4"/>
    <w:rsid w:val="0002084D"/>
    <w:rsid w:val="00022816"/>
    <w:rsid w:val="00024435"/>
    <w:rsid w:val="00025DCB"/>
    <w:rsid w:val="00030C93"/>
    <w:rsid w:val="00035CC0"/>
    <w:rsid w:val="00036883"/>
    <w:rsid w:val="00036994"/>
    <w:rsid w:val="0004071F"/>
    <w:rsid w:val="00042513"/>
    <w:rsid w:val="0004275C"/>
    <w:rsid w:val="00043BC4"/>
    <w:rsid w:val="0004477F"/>
    <w:rsid w:val="00050F09"/>
    <w:rsid w:val="00051B7A"/>
    <w:rsid w:val="00053170"/>
    <w:rsid w:val="0005706C"/>
    <w:rsid w:val="00057AAB"/>
    <w:rsid w:val="00060A67"/>
    <w:rsid w:val="00065509"/>
    <w:rsid w:val="00071ACD"/>
    <w:rsid w:val="00071F25"/>
    <w:rsid w:val="00073766"/>
    <w:rsid w:val="00075BB4"/>
    <w:rsid w:val="00075C80"/>
    <w:rsid w:val="00081C7A"/>
    <w:rsid w:val="0008745C"/>
    <w:rsid w:val="0009039F"/>
    <w:rsid w:val="00090AA6"/>
    <w:rsid w:val="00091644"/>
    <w:rsid w:val="0009221A"/>
    <w:rsid w:val="00093C9B"/>
    <w:rsid w:val="00095D35"/>
    <w:rsid w:val="00096602"/>
    <w:rsid w:val="00097EDF"/>
    <w:rsid w:val="000A039E"/>
    <w:rsid w:val="000A0A24"/>
    <w:rsid w:val="000A178C"/>
    <w:rsid w:val="000A4512"/>
    <w:rsid w:val="000A47EF"/>
    <w:rsid w:val="000A4EC7"/>
    <w:rsid w:val="000A7C83"/>
    <w:rsid w:val="000B0789"/>
    <w:rsid w:val="000B1359"/>
    <w:rsid w:val="000B16A8"/>
    <w:rsid w:val="000B26B9"/>
    <w:rsid w:val="000B4CDC"/>
    <w:rsid w:val="000B55DF"/>
    <w:rsid w:val="000B5B62"/>
    <w:rsid w:val="000C0FCB"/>
    <w:rsid w:val="000C2386"/>
    <w:rsid w:val="000C291B"/>
    <w:rsid w:val="000C3EB6"/>
    <w:rsid w:val="000C460A"/>
    <w:rsid w:val="000C5804"/>
    <w:rsid w:val="000C6557"/>
    <w:rsid w:val="000D1EFE"/>
    <w:rsid w:val="000D2037"/>
    <w:rsid w:val="000D2FD6"/>
    <w:rsid w:val="000D3302"/>
    <w:rsid w:val="000D7DE2"/>
    <w:rsid w:val="000D7F82"/>
    <w:rsid w:val="000E0BA0"/>
    <w:rsid w:val="000E152F"/>
    <w:rsid w:val="000E4E02"/>
    <w:rsid w:val="000E60BA"/>
    <w:rsid w:val="000E6CCB"/>
    <w:rsid w:val="000E7686"/>
    <w:rsid w:val="000F1EE5"/>
    <w:rsid w:val="000F3E06"/>
    <w:rsid w:val="000F4F32"/>
    <w:rsid w:val="000F68EC"/>
    <w:rsid w:val="001014AD"/>
    <w:rsid w:val="001031CA"/>
    <w:rsid w:val="00103E79"/>
    <w:rsid w:val="00104639"/>
    <w:rsid w:val="001073FA"/>
    <w:rsid w:val="001114EC"/>
    <w:rsid w:val="0011151B"/>
    <w:rsid w:val="001119CE"/>
    <w:rsid w:val="00112C2C"/>
    <w:rsid w:val="001136C4"/>
    <w:rsid w:val="001138C3"/>
    <w:rsid w:val="00114155"/>
    <w:rsid w:val="0011522F"/>
    <w:rsid w:val="0012694E"/>
    <w:rsid w:val="00126C6C"/>
    <w:rsid w:val="0013299C"/>
    <w:rsid w:val="001353CC"/>
    <w:rsid w:val="001360CF"/>
    <w:rsid w:val="00137BEA"/>
    <w:rsid w:val="001431A4"/>
    <w:rsid w:val="001434BF"/>
    <w:rsid w:val="00143EA4"/>
    <w:rsid w:val="001444C0"/>
    <w:rsid w:val="001449F9"/>
    <w:rsid w:val="00144B6C"/>
    <w:rsid w:val="001450C0"/>
    <w:rsid w:val="00145C7C"/>
    <w:rsid w:val="00150A61"/>
    <w:rsid w:val="00150DF5"/>
    <w:rsid w:val="00151060"/>
    <w:rsid w:val="00152C5C"/>
    <w:rsid w:val="0015389B"/>
    <w:rsid w:val="00154A1F"/>
    <w:rsid w:val="00154BA8"/>
    <w:rsid w:val="0015563D"/>
    <w:rsid w:val="001557B4"/>
    <w:rsid w:val="00156FF2"/>
    <w:rsid w:val="00161C4C"/>
    <w:rsid w:val="00163D7F"/>
    <w:rsid w:val="00166EFB"/>
    <w:rsid w:val="00167A81"/>
    <w:rsid w:val="00167AD2"/>
    <w:rsid w:val="001734E5"/>
    <w:rsid w:val="001735AC"/>
    <w:rsid w:val="00173DA8"/>
    <w:rsid w:val="00175B5C"/>
    <w:rsid w:val="00176605"/>
    <w:rsid w:val="001770E6"/>
    <w:rsid w:val="00181FED"/>
    <w:rsid w:val="001837BE"/>
    <w:rsid w:val="00184207"/>
    <w:rsid w:val="0018618C"/>
    <w:rsid w:val="001871FC"/>
    <w:rsid w:val="0018759E"/>
    <w:rsid w:val="00191B63"/>
    <w:rsid w:val="00192361"/>
    <w:rsid w:val="00192768"/>
    <w:rsid w:val="00195958"/>
    <w:rsid w:val="00197E47"/>
    <w:rsid w:val="001A0057"/>
    <w:rsid w:val="001A07F9"/>
    <w:rsid w:val="001A27FB"/>
    <w:rsid w:val="001A3F84"/>
    <w:rsid w:val="001A401E"/>
    <w:rsid w:val="001A41CF"/>
    <w:rsid w:val="001A4613"/>
    <w:rsid w:val="001A4D23"/>
    <w:rsid w:val="001A5BB4"/>
    <w:rsid w:val="001A753D"/>
    <w:rsid w:val="001B022B"/>
    <w:rsid w:val="001B0CC4"/>
    <w:rsid w:val="001B0D02"/>
    <w:rsid w:val="001B16DC"/>
    <w:rsid w:val="001B3303"/>
    <w:rsid w:val="001B3963"/>
    <w:rsid w:val="001B3A23"/>
    <w:rsid w:val="001B3CB4"/>
    <w:rsid w:val="001B7A2F"/>
    <w:rsid w:val="001C0E00"/>
    <w:rsid w:val="001C1C20"/>
    <w:rsid w:val="001C2686"/>
    <w:rsid w:val="001C2A0A"/>
    <w:rsid w:val="001C4373"/>
    <w:rsid w:val="001C6CE9"/>
    <w:rsid w:val="001C713A"/>
    <w:rsid w:val="001C72BD"/>
    <w:rsid w:val="001D35EE"/>
    <w:rsid w:val="001D6299"/>
    <w:rsid w:val="001D65D3"/>
    <w:rsid w:val="001E0783"/>
    <w:rsid w:val="001E088B"/>
    <w:rsid w:val="001E1147"/>
    <w:rsid w:val="001E2793"/>
    <w:rsid w:val="001E4260"/>
    <w:rsid w:val="001E4E6A"/>
    <w:rsid w:val="001E5DED"/>
    <w:rsid w:val="001F02CC"/>
    <w:rsid w:val="001F1E95"/>
    <w:rsid w:val="001F2298"/>
    <w:rsid w:val="001F2D03"/>
    <w:rsid w:val="001F35F1"/>
    <w:rsid w:val="001F566F"/>
    <w:rsid w:val="001F6741"/>
    <w:rsid w:val="001F6CE9"/>
    <w:rsid w:val="00200574"/>
    <w:rsid w:val="00201222"/>
    <w:rsid w:val="00201945"/>
    <w:rsid w:val="0020356A"/>
    <w:rsid w:val="002067A7"/>
    <w:rsid w:val="002116D1"/>
    <w:rsid w:val="00211ED9"/>
    <w:rsid w:val="002122E3"/>
    <w:rsid w:val="00212777"/>
    <w:rsid w:val="00212A25"/>
    <w:rsid w:val="002131A4"/>
    <w:rsid w:val="002135A5"/>
    <w:rsid w:val="00213D9B"/>
    <w:rsid w:val="002144F5"/>
    <w:rsid w:val="00215124"/>
    <w:rsid w:val="00220D70"/>
    <w:rsid w:val="002221ED"/>
    <w:rsid w:val="00222BAA"/>
    <w:rsid w:val="00223357"/>
    <w:rsid w:val="00223BAE"/>
    <w:rsid w:val="00223FC5"/>
    <w:rsid w:val="002258AF"/>
    <w:rsid w:val="002269C9"/>
    <w:rsid w:val="00226C3C"/>
    <w:rsid w:val="00227597"/>
    <w:rsid w:val="00231119"/>
    <w:rsid w:val="002319AD"/>
    <w:rsid w:val="0023335B"/>
    <w:rsid w:val="00233FFE"/>
    <w:rsid w:val="0023464A"/>
    <w:rsid w:val="00240137"/>
    <w:rsid w:val="002403D3"/>
    <w:rsid w:val="00240680"/>
    <w:rsid w:val="00242625"/>
    <w:rsid w:val="00243424"/>
    <w:rsid w:val="00243FB6"/>
    <w:rsid w:val="0024572D"/>
    <w:rsid w:val="00245ACD"/>
    <w:rsid w:val="00251968"/>
    <w:rsid w:val="002548DC"/>
    <w:rsid w:val="00256728"/>
    <w:rsid w:val="00256E2E"/>
    <w:rsid w:val="002576BC"/>
    <w:rsid w:val="00260F06"/>
    <w:rsid w:val="00261C0A"/>
    <w:rsid w:val="00265850"/>
    <w:rsid w:val="00266998"/>
    <w:rsid w:val="002751ED"/>
    <w:rsid w:val="00276B2D"/>
    <w:rsid w:val="00277039"/>
    <w:rsid w:val="00277A9D"/>
    <w:rsid w:val="00277FF4"/>
    <w:rsid w:val="00282068"/>
    <w:rsid w:val="00284F28"/>
    <w:rsid w:val="0028570F"/>
    <w:rsid w:val="0028775B"/>
    <w:rsid w:val="00290B47"/>
    <w:rsid w:val="002946BF"/>
    <w:rsid w:val="00294D1C"/>
    <w:rsid w:val="0029708D"/>
    <w:rsid w:val="002A05BA"/>
    <w:rsid w:val="002A0BC7"/>
    <w:rsid w:val="002A14AD"/>
    <w:rsid w:val="002A30EB"/>
    <w:rsid w:val="002B0649"/>
    <w:rsid w:val="002B0CD8"/>
    <w:rsid w:val="002B1748"/>
    <w:rsid w:val="002B1B67"/>
    <w:rsid w:val="002B3118"/>
    <w:rsid w:val="002B35FD"/>
    <w:rsid w:val="002B3FF0"/>
    <w:rsid w:val="002B5AC3"/>
    <w:rsid w:val="002B689D"/>
    <w:rsid w:val="002B6CAD"/>
    <w:rsid w:val="002B7EDE"/>
    <w:rsid w:val="002C0708"/>
    <w:rsid w:val="002C10FB"/>
    <w:rsid w:val="002C2DCF"/>
    <w:rsid w:val="002C330A"/>
    <w:rsid w:val="002C3683"/>
    <w:rsid w:val="002C3D5D"/>
    <w:rsid w:val="002C5EFA"/>
    <w:rsid w:val="002C749D"/>
    <w:rsid w:val="002D1D47"/>
    <w:rsid w:val="002D3D88"/>
    <w:rsid w:val="002D4A4C"/>
    <w:rsid w:val="002D5D4F"/>
    <w:rsid w:val="002E2DEF"/>
    <w:rsid w:val="002E35E6"/>
    <w:rsid w:val="002E5050"/>
    <w:rsid w:val="002E51D6"/>
    <w:rsid w:val="002F0261"/>
    <w:rsid w:val="002F1BB2"/>
    <w:rsid w:val="002F4421"/>
    <w:rsid w:val="002F455E"/>
    <w:rsid w:val="002F6494"/>
    <w:rsid w:val="003021B8"/>
    <w:rsid w:val="003025B1"/>
    <w:rsid w:val="00304F59"/>
    <w:rsid w:val="003062E2"/>
    <w:rsid w:val="00310DBD"/>
    <w:rsid w:val="003139BF"/>
    <w:rsid w:val="00314F69"/>
    <w:rsid w:val="0031727C"/>
    <w:rsid w:val="003203A6"/>
    <w:rsid w:val="0032043A"/>
    <w:rsid w:val="003222FA"/>
    <w:rsid w:val="00325C10"/>
    <w:rsid w:val="003266BD"/>
    <w:rsid w:val="00327A31"/>
    <w:rsid w:val="0033028C"/>
    <w:rsid w:val="0033113E"/>
    <w:rsid w:val="00335036"/>
    <w:rsid w:val="00337DFE"/>
    <w:rsid w:val="003423E8"/>
    <w:rsid w:val="003425AC"/>
    <w:rsid w:val="00343E6B"/>
    <w:rsid w:val="00344781"/>
    <w:rsid w:val="00345A74"/>
    <w:rsid w:val="00346906"/>
    <w:rsid w:val="00346A61"/>
    <w:rsid w:val="00347DE7"/>
    <w:rsid w:val="00350136"/>
    <w:rsid w:val="0035065F"/>
    <w:rsid w:val="00350B00"/>
    <w:rsid w:val="00352269"/>
    <w:rsid w:val="00356610"/>
    <w:rsid w:val="00356640"/>
    <w:rsid w:val="00356B45"/>
    <w:rsid w:val="00357A15"/>
    <w:rsid w:val="00362037"/>
    <w:rsid w:val="003627B4"/>
    <w:rsid w:val="00362C41"/>
    <w:rsid w:val="00362CA5"/>
    <w:rsid w:val="00363618"/>
    <w:rsid w:val="0037031D"/>
    <w:rsid w:val="00370869"/>
    <w:rsid w:val="00371344"/>
    <w:rsid w:val="00372A3E"/>
    <w:rsid w:val="00372AAA"/>
    <w:rsid w:val="00373591"/>
    <w:rsid w:val="00374D0B"/>
    <w:rsid w:val="00376F0C"/>
    <w:rsid w:val="00377445"/>
    <w:rsid w:val="00380382"/>
    <w:rsid w:val="003808BB"/>
    <w:rsid w:val="0038189A"/>
    <w:rsid w:val="00381A84"/>
    <w:rsid w:val="00383CA5"/>
    <w:rsid w:val="00385474"/>
    <w:rsid w:val="0038583C"/>
    <w:rsid w:val="00386212"/>
    <w:rsid w:val="00386708"/>
    <w:rsid w:val="0038789B"/>
    <w:rsid w:val="00390397"/>
    <w:rsid w:val="00391C8F"/>
    <w:rsid w:val="003920C2"/>
    <w:rsid w:val="00394B3D"/>
    <w:rsid w:val="003956E4"/>
    <w:rsid w:val="00395AE9"/>
    <w:rsid w:val="003A061A"/>
    <w:rsid w:val="003A294D"/>
    <w:rsid w:val="003A32AF"/>
    <w:rsid w:val="003A4338"/>
    <w:rsid w:val="003A446E"/>
    <w:rsid w:val="003A521B"/>
    <w:rsid w:val="003A7A55"/>
    <w:rsid w:val="003B12AF"/>
    <w:rsid w:val="003B2373"/>
    <w:rsid w:val="003B5605"/>
    <w:rsid w:val="003B694F"/>
    <w:rsid w:val="003C2D80"/>
    <w:rsid w:val="003C300D"/>
    <w:rsid w:val="003C7E42"/>
    <w:rsid w:val="003D0679"/>
    <w:rsid w:val="003D297F"/>
    <w:rsid w:val="003E0CD4"/>
    <w:rsid w:val="003E0E98"/>
    <w:rsid w:val="003E246B"/>
    <w:rsid w:val="003E3B0D"/>
    <w:rsid w:val="003E5395"/>
    <w:rsid w:val="003E7279"/>
    <w:rsid w:val="003F1D92"/>
    <w:rsid w:val="003F3477"/>
    <w:rsid w:val="003F492B"/>
    <w:rsid w:val="003F737A"/>
    <w:rsid w:val="0040095C"/>
    <w:rsid w:val="00402BE5"/>
    <w:rsid w:val="00403A8B"/>
    <w:rsid w:val="004049E7"/>
    <w:rsid w:val="00404DB6"/>
    <w:rsid w:val="0040733C"/>
    <w:rsid w:val="00410BAC"/>
    <w:rsid w:val="00412519"/>
    <w:rsid w:val="004131A3"/>
    <w:rsid w:val="00413280"/>
    <w:rsid w:val="004139B8"/>
    <w:rsid w:val="00413D85"/>
    <w:rsid w:val="004142C4"/>
    <w:rsid w:val="004168D5"/>
    <w:rsid w:val="00417658"/>
    <w:rsid w:val="00417DBD"/>
    <w:rsid w:val="00421F50"/>
    <w:rsid w:val="00422534"/>
    <w:rsid w:val="004245E2"/>
    <w:rsid w:val="004302C2"/>
    <w:rsid w:val="00430674"/>
    <w:rsid w:val="00431340"/>
    <w:rsid w:val="0043448B"/>
    <w:rsid w:val="00434A13"/>
    <w:rsid w:val="0043571B"/>
    <w:rsid w:val="0043792D"/>
    <w:rsid w:val="00437BD5"/>
    <w:rsid w:val="004451A8"/>
    <w:rsid w:val="00445C58"/>
    <w:rsid w:val="0044607F"/>
    <w:rsid w:val="00446559"/>
    <w:rsid w:val="00447038"/>
    <w:rsid w:val="00447FEE"/>
    <w:rsid w:val="004523AD"/>
    <w:rsid w:val="00452D4A"/>
    <w:rsid w:val="004531D2"/>
    <w:rsid w:val="0045352B"/>
    <w:rsid w:val="0045480A"/>
    <w:rsid w:val="00456675"/>
    <w:rsid w:val="004566F4"/>
    <w:rsid w:val="00457EEB"/>
    <w:rsid w:val="0046165A"/>
    <w:rsid w:val="00461E19"/>
    <w:rsid w:val="0046430B"/>
    <w:rsid w:val="00466DBE"/>
    <w:rsid w:val="00467680"/>
    <w:rsid w:val="00474EBD"/>
    <w:rsid w:val="00475472"/>
    <w:rsid w:val="00477FE9"/>
    <w:rsid w:val="00480081"/>
    <w:rsid w:val="004809F7"/>
    <w:rsid w:val="00481DE6"/>
    <w:rsid w:val="00482F80"/>
    <w:rsid w:val="00490D92"/>
    <w:rsid w:val="00491163"/>
    <w:rsid w:val="0049200D"/>
    <w:rsid w:val="00492A72"/>
    <w:rsid w:val="00493597"/>
    <w:rsid w:val="00493E92"/>
    <w:rsid w:val="00494BD6"/>
    <w:rsid w:val="00497350"/>
    <w:rsid w:val="004A050B"/>
    <w:rsid w:val="004A1C4C"/>
    <w:rsid w:val="004A227D"/>
    <w:rsid w:val="004A2AAA"/>
    <w:rsid w:val="004A355E"/>
    <w:rsid w:val="004A40DF"/>
    <w:rsid w:val="004A647A"/>
    <w:rsid w:val="004B2437"/>
    <w:rsid w:val="004B2774"/>
    <w:rsid w:val="004B39E3"/>
    <w:rsid w:val="004B5870"/>
    <w:rsid w:val="004B6EB0"/>
    <w:rsid w:val="004B7B00"/>
    <w:rsid w:val="004C2CA7"/>
    <w:rsid w:val="004C46B6"/>
    <w:rsid w:val="004C4EF0"/>
    <w:rsid w:val="004C6347"/>
    <w:rsid w:val="004C73F2"/>
    <w:rsid w:val="004D0428"/>
    <w:rsid w:val="004D0CBA"/>
    <w:rsid w:val="004D2341"/>
    <w:rsid w:val="004D27E7"/>
    <w:rsid w:val="004D3140"/>
    <w:rsid w:val="004D488B"/>
    <w:rsid w:val="004D60A0"/>
    <w:rsid w:val="004D68B8"/>
    <w:rsid w:val="004E145D"/>
    <w:rsid w:val="004E1CF2"/>
    <w:rsid w:val="004E2311"/>
    <w:rsid w:val="004E23C8"/>
    <w:rsid w:val="004E5813"/>
    <w:rsid w:val="004F3855"/>
    <w:rsid w:val="004F4B43"/>
    <w:rsid w:val="004F4C4C"/>
    <w:rsid w:val="004F5FAA"/>
    <w:rsid w:val="004F6394"/>
    <w:rsid w:val="004F7291"/>
    <w:rsid w:val="004F7585"/>
    <w:rsid w:val="004F7EFC"/>
    <w:rsid w:val="00500099"/>
    <w:rsid w:val="00500B0B"/>
    <w:rsid w:val="005017D3"/>
    <w:rsid w:val="00502271"/>
    <w:rsid w:val="0050341B"/>
    <w:rsid w:val="00511CD1"/>
    <w:rsid w:val="00511ECD"/>
    <w:rsid w:val="00512683"/>
    <w:rsid w:val="00513310"/>
    <w:rsid w:val="005160D6"/>
    <w:rsid w:val="005162F4"/>
    <w:rsid w:val="00516712"/>
    <w:rsid w:val="00516EE3"/>
    <w:rsid w:val="00520B43"/>
    <w:rsid w:val="00521713"/>
    <w:rsid w:val="00525D82"/>
    <w:rsid w:val="0052603A"/>
    <w:rsid w:val="005261DE"/>
    <w:rsid w:val="00526AF0"/>
    <w:rsid w:val="00530B23"/>
    <w:rsid w:val="00531DB0"/>
    <w:rsid w:val="00532038"/>
    <w:rsid w:val="0053297A"/>
    <w:rsid w:val="0053370A"/>
    <w:rsid w:val="00533E51"/>
    <w:rsid w:val="00534295"/>
    <w:rsid w:val="00535DF2"/>
    <w:rsid w:val="00537991"/>
    <w:rsid w:val="005410C1"/>
    <w:rsid w:val="005418B7"/>
    <w:rsid w:val="0054269E"/>
    <w:rsid w:val="00542B13"/>
    <w:rsid w:val="005453BF"/>
    <w:rsid w:val="00545634"/>
    <w:rsid w:val="005462BD"/>
    <w:rsid w:val="00546BED"/>
    <w:rsid w:val="00546DD7"/>
    <w:rsid w:val="00552297"/>
    <w:rsid w:val="00553855"/>
    <w:rsid w:val="00556B6F"/>
    <w:rsid w:val="00556FB8"/>
    <w:rsid w:val="00557907"/>
    <w:rsid w:val="0056020A"/>
    <w:rsid w:val="00562283"/>
    <w:rsid w:val="00562354"/>
    <w:rsid w:val="00562A41"/>
    <w:rsid w:val="005643D1"/>
    <w:rsid w:val="00566C9E"/>
    <w:rsid w:val="00572B04"/>
    <w:rsid w:val="005734A3"/>
    <w:rsid w:val="00573B14"/>
    <w:rsid w:val="005764CB"/>
    <w:rsid w:val="0057734E"/>
    <w:rsid w:val="00577E45"/>
    <w:rsid w:val="005849B9"/>
    <w:rsid w:val="00584A57"/>
    <w:rsid w:val="0059076B"/>
    <w:rsid w:val="00590C8D"/>
    <w:rsid w:val="0059124C"/>
    <w:rsid w:val="00592DB6"/>
    <w:rsid w:val="00596D3E"/>
    <w:rsid w:val="00597934"/>
    <w:rsid w:val="005A2441"/>
    <w:rsid w:val="005A298B"/>
    <w:rsid w:val="005A3527"/>
    <w:rsid w:val="005A5D4F"/>
    <w:rsid w:val="005A6679"/>
    <w:rsid w:val="005A71C7"/>
    <w:rsid w:val="005A7B6A"/>
    <w:rsid w:val="005B062F"/>
    <w:rsid w:val="005B076E"/>
    <w:rsid w:val="005B0ACB"/>
    <w:rsid w:val="005B3ED1"/>
    <w:rsid w:val="005B494B"/>
    <w:rsid w:val="005B4A9C"/>
    <w:rsid w:val="005B510A"/>
    <w:rsid w:val="005B7578"/>
    <w:rsid w:val="005B7E35"/>
    <w:rsid w:val="005C057B"/>
    <w:rsid w:val="005C1AF9"/>
    <w:rsid w:val="005C4525"/>
    <w:rsid w:val="005C588F"/>
    <w:rsid w:val="005C70C6"/>
    <w:rsid w:val="005D0395"/>
    <w:rsid w:val="005D1608"/>
    <w:rsid w:val="005D210F"/>
    <w:rsid w:val="005D3648"/>
    <w:rsid w:val="005D38B0"/>
    <w:rsid w:val="005D3C3F"/>
    <w:rsid w:val="005D3C6A"/>
    <w:rsid w:val="005D448A"/>
    <w:rsid w:val="005E0802"/>
    <w:rsid w:val="005E0D55"/>
    <w:rsid w:val="005E1AE7"/>
    <w:rsid w:val="005E1F1F"/>
    <w:rsid w:val="005E26E2"/>
    <w:rsid w:val="005E2703"/>
    <w:rsid w:val="005E3C33"/>
    <w:rsid w:val="005E513E"/>
    <w:rsid w:val="005E54C1"/>
    <w:rsid w:val="005E5F8A"/>
    <w:rsid w:val="005E7B3B"/>
    <w:rsid w:val="005F034F"/>
    <w:rsid w:val="005F04E9"/>
    <w:rsid w:val="005F125F"/>
    <w:rsid w:val="005F1BB1"/>
    <w:rsid w:val="005F3941"/>
    <w:rsid w:val="005F4962"/>
    <w:rsid w:val="005F4CE7"/>
    <w:rsid w:val="005F522C"/>
    <w:rsid w:val="005F53DB"/>
    <w:rsid w:val="005F5969"/>
    <w:rsid w:val="005F63B9"/>
    <w:rsid w:val="0060151B"/>
    <w:rsid w:val="00601ED7"/>
    <w:rsid w:val="00604A20"/>
    <w:rsid w:val="0060553F"/>
    <w:rsid w:val="006069EB"/>
    <w:rsid w:val="00606D25"/>
    <w:rsid w:val="006076DE"/>
    <w:rsid w:val="00607B7D"/>
    <w:rsid w:val="00607DB8"/>
    <w:rsid w:val="006115D6"/>
    <w:rsid w:val="006118EE"/>
    <w:rsid w:val="00611FC6"/>
    <w:rsid w:val="00615B81"/>
    <w:rsid w:val="00616005"/>
    <w:rsid w:val="006224EF"/>
    <w:rsid w:val="0062340A"/>
    <w:rsid w:val="00625A5F"/>
    <w:rsid w:val="00627980"/>
    <w:rsid w:val="00631DFF"/>
    <w:rsid w:val="00631E90"/>
    <w:rsid w:val="00632435"/>
    <w:rsid w:val="006344A2"/>
    <w:rsid w:val="006362D0"/>
    <w:rsid w:val="006373D9"/>
    <w:rsid w:val="00637A5A"/>
    <w:rsid w:val="00637AA1"/>
    <w:rsid w:val="00641A42"/>
    <w:rsid w:val="0064284F"/>
    <w:rsid w:val="006445E7"/>
    <w:rsid w:val="00645BB3"/>
    <w:rsid w:val="00645EBD"/>
    <w:rsid w:val="0064650B"/>
    <w:rsid w:val="00650712"/>
    <w:rsid w:val="00650E77"/>
    <w:rsid w:val="00652B17"/>
    <w:rsid w:val="00653ED7"/>
    <w:rsid w:val="0065461C"/>
    <w:rsid w:val="006611D3"/>
    <w:rsid w:val="006628E3"/>
    <w:rsid w:val="00664606"/>
    <w:rsid w:val="00664EE9"/>
    <w:rsid w:val="00666FDE"/>
    <w:rsid w:val="00671FF9"/>
    <w:rsid w:val="00674195"/>
    <w:rsid w:val="006744E0"/>
    <w:rsid w:val="00675C44"/>
    <w:rsid w:val="006761C5"/>
    <w:rsid w:val="00691F6A"/>
    <w:rsid w:val="00693E2C"/>
    <w:rsid w:val="006963B0"/>
    <w:rsid w:val="006971CE"/>
    <w:rsid w:val="006A02BF"/>
    <w:rsid w:val="006A1757"/>
    <w:rsid w:val="006A7EB2"/>
    <w:rsid w:val="006B0197"/>
    <w:rsid w:val="006B0EE0"/>
    <w:rsid w:val="006B2553"/>
    <w:rsid w:val="006B2B00"/>
    <w:rsid w:val="006B30D2"/>
    <w:rsid w:val="006B3A47"/>
    <w:rsid w:val="006B40F8"/>
    <w:rsid w:val="006B499C"/>
    <w:rsid w:val="006B4EA5"/>
    <w:rsid w:val="006B6F1F"/>
    <w:rsid w:val="006C17FE"/>
    <w:rsid w:val="006C2818"/>
    <w:rsid w:val="006C31C6"/>
    <w:rsid w:val="006C4581"/>
    <w:rsid w:val="006C4C3D"/>
    <w:rsid w:val="006C4E6A"/>
    <w:rsid w:val="006C51C4"/>
    <w:rsid w:val="006C56B9"/>
    <w:rsid w:val="006C766C"/>
    <w:rsid w:val="006C7DB7"/>
    <w:rsid w:val="006D191C"/>
    <w:rsid w:val="006D259F"/>
    <w:rsid w:val="006D2BCA"/>
    <w:rsid w:val="006D3F61"/>
    <w:rsid w:val="006D57FF"/>
    <w:rsid w:val="006D5E47"/>
    <w:rsid w:val="006D6F9F"/>
    <w:rsid w:val="006E0A3E"/>
    <w:rsid w:val="006E0C54"/>
    <w:rsid w:val="006E6106"/>
    <w:rsid w:val="006E7042"/>
    <w:rsid w:val="006E77F0"/>
    <w:rsid w:val="006F0038"/>
    <w:rsid w:val="006F24CC"/>
    <w:rsid w:val="006F2FFE"/>
    <w:rsid w:val="006F58C4"/>
    <w:rsid w:val="00704428"/>
    <w:rsid w:val="00711ED8"/>
    <w:rsid w:val="0071376E"/>
    <w:rsid w:val="00715275"/>
    <w:rsid w:val="00715B6E"/>
    <w:rsid w:val="00716D2C"/>
    <w:rsid w:val="00717737"/>
    <w:rsid w:val="00717B46"/>
    <w:rsid w:val="0072126A"/>
    <w:rsid w:val="00721ECD"/>
    <w:rsid w:val="007236E3"/>
    <w:rsid w:val="00725216"/>
    <w:rsid w:val="00727029"/>
    <w:rsid w:val="00727524"/>
    <w:rsid w:val="00727BFC"/>
    <w:rsid w:val="00730AA9"/>
    <w:rsid w:val="00730AEE"/>
    <w:rsid w:val="00733F7C"/>
    <w:rsid w:val="0073465E"/>
    <w:rsid w:val="00734DCE"/>
    <w:rsid w:val="00735DC1"/>
    <w:rsid w:val="00735E06"/>
    <w:rsid w:val="007361F1"/>
    <w:rsid w:val="007371FA"/>
    <w:rsid w:val="00737250"/>
    <w:rsid w:val="00740A63"/>
    <w:rsid w:val="00745FAE"/>
    <w:rsid w:val="007464FE"/>
    <w:rsid w:val="00750F2A"/>
    <w:rsid w:val="00751760"/>
    <w:rsid w:val="00752312"/>
    <w:rsid w:val="00753145"/>
    <w:rsid w:val="00753B43"/>
    <w:rsid w:val="00756EBB"/>
    <w:rsid w:val="00760A55"/>
    <w:rsid w:val="00763F77"/>
    <w:rsid w:val="0076435F"/>
    <w:rsid w:val="0076455E"/>
    <w:rsid w:val="007675C0"/>
    <w:rsid w:val="00770070"/>
    <w:rsid w:val="00770171"/>
    <w:rsid w:val="00771326"/>
    <w:rsid w:val="00771454"/>
    <w:rsid w:val="00773FF5"/>
    <w:rsid w:val="0077427C"/>
    <w:rsid w:val="007756A5"/>
    <w:rsid w:val="0077673A"/>
    <w:rsid w:val="00776F90"/>
    <w:rsid w:val="007802B1"/>
    <w:rsid w:val="00782918"/>
    <w:rsid w:val="00784348"/>
    <w:rsid w:val="007865B0"/>
    <w:rsid w:val="007876B9"/>
    <w:rsid w:val="00790DF3"/>
    <w:rsid w:val="00791634"/>
    <w:rsid w:val="00791840"/>
    <w:rsid w:val="007935AA"/>
    <w:rsid w:val="007957CD"/>
    <w:rsid w:val="00795CC3"/>
    <w:rsid w:val="00797B84"/>
    <w:rsid w:val="007A068A"/>
    <w:rsid w:val="007A4A8C"/>
    <w:rsid w:val="007A5086"/>
    <w:rsid w:val="007A7034"/>
    <w:rsid w:val="007B10CF"/>
    <w:rsid w:val="007B11DB"/>
    <w:rsid w:val="007B1435"/>
    <w:rsid w:val="007B1BBC"/>
    <w:rsid w:val="007B2BA2"/>
    <w:rsid w:val="007B3E35"/>
    <w:rsid w:val="007B72E8"/>
    <w:rsid w:val="007B73C1"/>
    <w:rsid w:val="007B77A9"/>
    <w:rsid w:val="007B77D8"/>
    <w:rsid w:val="007B7C98"/>
    <w:rsid w:val="007C2BD6"/>
    <w:rsid w:val="007C44D1"/>
    <w:rsid w:val="007C5AE3"/>
    <w:rsid w:val="007D00D0"/>
    <w:rsid w:val="007D0241"/>
    <w:rsid w:val="007D05EC"/>
    <w:rsid w:val="007D1CEF"/>
    <w:rsid w:val="007D46EA"/>
    <w:rsid w:val="007D7429"/>
    <w:rsid w:val="007D7989"/>
    <w:rsid w:val="007E18B0"/>
    <w:rsid w:val="007E276C"/>
    <w:rsid w:val="007E387F"/>
    <w:rsid w:val="007E63AF"/>
    <w:rsid w:val="007E6EA6"/>
    <w:rsid w:val="007E765A"/>
    <w:rsid w:val="007F3A83"/>
    <w:rsid w:val="007F4B25"/>
    <w:rsid w:val="007F6287"/>
    <w:rsid w:val="007F673B"/>
    <w:rsid w:val="007F6EE7"/>
    <w:rsid w:val="00800F0D"/>
    <w:rsid w:val="008026AB"/>
    <w:rsid w:val="00803FF8"/>
    <w:rsid w:val="0080471B"/>
    <w:rsid w:val="00805604"/>
    <w:rsid w:val="00806A69"/>
    <w:rsid w:val="00806E44"/>
    <w:rsid w:val="00810AE8"/>
    <w:rsid w:val="00811BF4"/>
    <w:rsid w:val="0081222F"/>
    <w:rsid w:val="00815100"/>
    <w:rsid w:val="00821101"/>
    <w:rsid w:val="008212B4"/>
    <w:rsid w:val="008218FA"/>
    <w:rsid w:val="00821A39"/>
    <w:rsid w:val="00821C11"/>
    <w:rsid w:val="008246A6"/>
    <w:rsid w:val="0082558B"/>
    <w:rsid w:val="00830D9C"/>
    <w:rsid w:val="0083276C"/>
    <w:rsid w:val="00836056"/>
    <w:rsid w:val="0083796D"/>
    <w:rsid w:val="008400A1"/>
    <w:rsid w:val="00842CCB"/>
    <w:rsid w:val="00843128"/>
    <w:rsid w:val="00845247"/>
    <w:rsid w:val="008454D0"/>
    <w:rsid w:val="00846BE6"/>
    <w:rsid w:val="00850387"/>
    <w:rsid w:val="0085076E"/>
    <w:rsid w:val="00851ACA"/>
    <w:rsid w:val="00851B0B"/>
    <w:rsid w:val="0085542F"/>
    <w:rsid w:val="00862206"/>
    <w:rsid w:val="00864AFA"/>
    <w:rsid w:val="00866C62"/>
    <w:rsid w:val="00870BD5"/>
    <w:rsid w:val="0087470A"/>
    <w:rsid w:val="008769A9"/>
    <w:rsid w:val="00876ADE"/>
    <w:rsid w:val="00877C53"/>
    <w:rsid w:val="00883134"/>
    <w:rsid w:val="00883968"/>
    <w:rsid w:val="00883C31"/>
    <w:rsid w:val="00884B14"/>
    <w:rsid w:val="0088629A"/>
    <w:rsid w:val="00887013"/>
    <w:rsid w:val="008873EC"/>
    <w:rsid w:val="00890C48"/>
    <w:rsid w:val="00891370"/>
    <w:rsid w:val="008924B2"/>
    <w:rsid w:val="00894793"/>
    <w:rsid w:val="00895917"/>
    <w:rsid w:val="00896C07"/>
    <w:rsid w:val="008978D6"/>
    <w:rsid w:val="008A2EFF"/>
    <w:rsid w:val="008A3470"/>
    <w:rsid w:val="008A57F8"/>
    <w:rsid w:val="008A6085"/>
    <w:rsid w:val="008A6472"/>
    <w:rsid w:val="008B0464"/>
    <w:rsid w:val="008B0AAC"/>
    <w:rsid w:val="008B1031"/>
    <w:rsid w:val="008B4B2C"/>
    <w:rsid w:val="008B7573"/>
    <w:rsid w:val="008B75BC"/>
    <w:rsid w:val="008B771E"/>
    <w:rsid w:val="008B78D6"/>
    <w:rsid w:val="008C0D36"/>
    <w:rsid w:val="008C3C45"/>
    <w:rsid w:val="008C5917"/>
    <w:rsid w:val="008C6A44"/>
    <w:rsid w:val="008C6CAE"/>
    <w:rsid w:val="008C7C0C"/>
    <w:rsid w:val="008D2E15"/>
    <w:rsid w:val="008D48A3"/>
    <w:rsid w:val="008D6427"/>
    <w:rsid w:val="008D68CB"/>
    <w:rsid w:val="008E174D"/>
    <w:rsid w:val="008E5D3D"/>
    <w:rsid w:val="008E60F7"/>
    <w:rsid w:val="008E7469"/>
    <w:rsid w:val="008F131F"/>
    <w:rsid w:val="008F14AB"/>
    <w:rsid w:val="008F2A98"/>
    <w:rsid w:val="008F31D8"/>
    <w:rsid w:val="008F3F34"/>
    <w:rsid w:val="008F4EB3"/>
    <w:rsid w:val="008F5886"/>
    <w:rsid w:val="008F6A01"/>
    <w:rsid w:val="008F6C97"/>
    <w:rsid w:val="008F6E96"/>
    <w:rsid w:val="008F708A"/>
    <w:rsid w:val="009044BF"/>
    <w:rsid w:val="009047B2"/>
    <w:rsid w:val="00904EF6"/>
    <w:rsid w:val="00905F59"/>
    <w:rsid w:val="009100EF"/>
    <w:rsid w:val="00910F4E"/>
    <w:rsid w:val="009141EF"/>
    <w:rsid w:val="00914442"/>
    <w:rsid w:val="0091450A"/>
    <w:rsid w:val="00916634"/>
    <w:rsid w:val="009170E7"/>
    <w:rsid w:val="00920912"/>
    <w:rsid w:val="0092415F"/>
    <w:rsid w:val="00925C80"/>
    <w:rsid w:val="009277E4"/>
    <w:rsid w:val="00930BDD"/>
    <w:rsid w:val="00932236"/>
    <w:rsid w:val="00933BC5"/>
    <w:rsid w:val="00936922"/>
    <w:rsid w:val="00937A73"/>
    <w:rsid w:val="009406A7"/>
    <w:rsid w:val="00941689"/>
    <w:rsid w:val="009428B4"/>
    <w:rsid w:val="009435CC"/>
    <w:rsid w:val="009437AB"/>
    <w:rsid w:val="009503EB"/>
    <w:rsid w:val="00951D7D"/>
    <w:rsid w:val="00953D4E"/>
    <w:rsid w:val="00954EF0"/>
    <w:rsid w:val="00957A65"/>
    <w:rsid w:val="00961382"/>
    <w:rsid w:val="00961AB3"/>
    <w:rsid w:val="00963007"/>
    <w:rsid w:val="00965383"/>
    <w:rsid w:val="009668E3"/>
    <w:rsid w:val="00966E5C"/>
    <w:rsid w:val="00972D54"/>
    <w:rsid w:val="00972E97"/>
    <w:rsid w:val="00975C99"/>
    <w:rsid w:val="009765C4"/>
    <w:rsid w:val="009775E9"/>
    <w:rsid w:val="009819A8"/>
    <w:rsid w:val="00981EA7"/>
    <w:rsid w:val="0098208E"/>
    <w:rsid w:val="00985E00"/>
    <w:rsid w:val="00987CDE"/>
    <w:rsid w:val="00991825"/>
    <w:rsid w:val="00992D1B"/>
    <w:rsid w:val="009933A7"/>
    <w:rsid w:val="00993C7D"/>
    <w:rsid w:val="009948CC"/>
    <w:rsid w:val="00994A9B"/>
    <w:rsid w:val="009964E2"/>
    <w:rsid w:val="009A110F"/>
    <w:rsid w:val="009A453A"/>
    <w:rsid w:val="009A65C8"/>
    <w:rsid w:val="009A6973"/>
    <w:rsid w:val="009A6D7C"/>
    <w:rsid w:val="009A7230"/>
    <w:rsid w:val="009A73BD"/>
    <w:rsid w:val="009A7D6A"/>
    <w:rsid w:val="009B06AE"/>
    <w:rsid w:val="009B0E50"/>
    <w:rsid w:val="009B23F1"/>
    <w:rsid w:val="009B3EA8"/>
    <w:rsid w:val="009B504D"/>
    <w:rsid w:val="009B61AC"/>
    <w:rsid w:val="009C1E9E"/>
    <w:rsid w:val="009C2448"/>
    <w:rsid w:val="009C3852"/>
    <w:rsid w:val="009C48E4"/>
    <w:rsid w:val="009D1E2B"/>
    <w:rsid w:val="009D27DF"/>
    <w:rsid w:val="009D2817"/>
    <w:rsid w:val="009D2891"/>
    <w:rsid w:val="009D643B"/>
    <w:rsid w:val="009E1A0F"/>
    <w:rsid w:val="009E3F26"/>
    <w:rsid w:val="009E4CAE"/>
    <w:rsid w:val="009E540F"/>
    <w:rsid w:val="009E6A9B"/>
    <w:rsid w:val="009E7E82"/>
    <w:rsid w:val="009F3B7F"/>
    <w:rsid w:val="009F3BB9"/>
    <w:rsid w:val="009F5C8C"/>
    <w:rsid w:val="009F6CC1"/>
    <w:rsid w:val="009F7539"/>
    <w:rsid w:val="009F7C7E"/>
    <w:rsid w:val="00A030B0"/>
    <w:rsid w:val="00A04EAC"/>
    <w:rsid w:val="00A05033"/>
    <w:rsid w:val="00A053F7"/>
    <w:rsid w:val="00A068A7"/>
    <w:rsid w:val="00A06AD7"/>
    <w:rsid w:val="00A07EE9"/>
    <w:rsid w:val="00A1004E"/>
    <w:rsid w:val="00A11B3E"/>
    <w:rsid w:val="00A126FD"/>
    <w:rsid w:val="00A1390C"/>
    <w:rsid w:val="00A1682D"/>
    <w:rsid w:val="00A21CE3"/>
    <w:rsid w:val="00A22927"/>
    <w:rsid w:val="00A2305A"/>
    <w:rsid w:val="00A2751F"/>
    <w:rsid w:val="00A31708"/>
    <w:rsid w:val="00A3486B"/>
    <w:rsid w:val="00A348C4"/>
    <w:rsid w:val="00A34F9A"/>
    <w:rsid w:val="00A358E2"/>
    <w:rsid w:val="00A402C2"/>
    <w:rsid w:val="00A402F4"/>
    <w:rsid w:val="00A41CDD"/>
    <w:rsid w:val="00A42381"/>
    <w:rsid w:val="00A476D3"/>
    <w:rsid w:val="00A509DD"/>
    <w:rsid w:val="00A562A1"/>
    <w:rsid w:val="00A565D6"/>
    <w:rsid w:val="00A5667D"/>
    <w:rsid w:val="00A568D9"/>
    <w:rsid w:val="00A57206"/>
    <w:rsid w:val="00A57B0B"/>
    <w:rsid w:val="00A57E27"/>
    <w:rsid w:val="00A60121"/>
    <w:rsid w:val="00A61658"/>
    <w:rsid w:val="00A61D8D"/>
    <w:rsid w:val="00A6343A"/>
    <w:rsid w:val="00A707D6"/>
    <w:rsid w:val="00A71C4B"/>
    <w:rsid w:val="00A72650"/>
    <w:rsid w:val="00A73AF8"/>
    <w:rsid w:val="00A744A1"/>
    <w:rsid w:val="00A7578F"/>
    <w:rsid w:val="00A7701D"/>
    <w:rsid w:val="00A77137"/>
    <w:rsid w:val="00A77E06"/>
    <w:rsid w:val="00A80598"/>
    <w:rsid w:val="00A80B50"/>
    <w:rsid w:val="00A81582"/>
    <w:rsid w:val="00A82EA1"/>
    <w:rsid w:val="00A83446"/>
    <w:rsid w:val="00A83E8B"/>
    <w:rsid w:val="00A860AE"/>
    <w:rsid w:val="00A86DFA"/>
    <w:rsid w:val="00A87BD8"/>
    <w:rsid w:val="00A904DE"/>
    <w:rsid w:val="00A90987"/>
    <w:rsid w:val="00A93C9C"/>
    <w:rsid w:val="00A944CF"/>
    <w:rsid w:val="00A948ED"/>
    <w:rsid w:val="00AA24FD"/>
    <w:rsid w:val="00AA40B2"/>
    <w:rsid w:val="00AA5B63"/>
    <w:rsid w:val="00AA7A58"/>
    <w:rsid w:val="00AB23CB"/>
    <w:rsid w:val="00AB5BE8"/>
    <w:rsid w:val="00AC114D"/>
    <w:rsid w:val="00AC28A0"/>
    <w:rsid w:val="00AC69AB"/>
    <w:rsid w:val="00AC7829"/>
    <w:rsid w:val="00AD05DC"/>
    <w:rsid w:val="00AD2C72"/>
    <w:rsid w:val="00AD38F1"/>
    <w:rsid w:val="00AD4DB1"/>
    <w:rsid w:val="00AD50C8"/>
    <w:rsid w:val="00AD5393"/>
    <w:rsid w:val="00AD5C2B"/>
    <w:rsid w:val="00AD5EAB"/>
    <w:rsid w:val="00AD633E"/>
    <w:rsid w:val="00AD69E0"/>
    <w:rsid w:val="00AE13AE"/>
    <w:rsid w:val="00AE44A0"/>
    <w:rsid w:val="00AE5618"/>
    <w:rsid w:val="00AE5CCD"/>
    <w:rsid w:val="00AE7228"/>
    <w:rsid w:val="00AE7728"/>
    <w:rsid w:val="00AF188A"/>
    <w:rsid w:val="00AF3517"/>
    <w:rsid w:val="00AF35C6"/>
    <w:rsid w:val="00AF3DC0"/>
    <w:rsid w:val="00AF4207"/>
    <w:rsid w:val="00AF44A6"/>
    <w:rsid w:val="00AF60C2"/>
    <w:rsid w:val="00AF6972"/>
    <w:rsid w:val="00B00AFF"/>
    <w:rsid w:val="00B06BB5"/>
    <w:rsid w:val="00B07D43"/>
    <w:rsid w:val="00B07F75"/>
    <w:rsid w:val="00B10A77"/>
    <w:rsid w:val="00B10E50"/>
    <w:rsid w:val="00B11733"/>
    <w:rsid w:val="00B13D5C"/>
    <w:rsid w:val="00B141FE"/>
    <w:rsid w:val="00B1468F"/>
    <w:rsid w:val="00B14B11"/>
    <w:rsid w:val="00B16042"/>
    <w:rsid w:val="00B16EE2"/>
    <w:rsid w:val="00B20426"/>
    <w:rsid w:val="00B23995"/>
    <w:rsid w:val="00B255F7"/>
    <w:rsid w:val="00B25BC8"/>
    <w:rsid w:val="00B2743E"/>
    <w:rsid w:val="00B27E5A"/>
    <w:rsid w:val="00B317C1"/>
    <w:rsid w:val="00B3220D"/>
    <w:rsid w:val="00B32913"/>
    <w:rsid w:val="00B32CCB"/>
    <w:rsid w:val="00B331ED"/>
    <w:rsid w:val="00B3396C"/>
    <w:rsid w:val="00B368CF"/>
    <w:rsid w:val="00B37EAC"/>
    <w:rsid w:val="00B45EBF"/>
    <w:rsid w:val="00B468A4"/>
    <w:rsid w:val="00B46ACE"/>
    <w:rsid w:val="00B50CA7"/>
    <w:rsid w:val="00B51132"/>
    <w:rsid w:val="00B53757"/>
    <w:rsid w:val="00B53817"/>
    <w:rsid w:val="00B55BBD"/>
    <w:rsid w:val="00B566BA"/>
    <w:rsid w:val="00B5687F"/>
    <w:rsid w:val="00B5782A"/>
    <w:rsid w:val="00B604DF"/>
    <w:rsid w:val="00B6130D"/>
    <w:rsid w:val="00B62CCC"/>
    <w:rsid w:val="00B63180"/>
    <w:rsid w:val="00B6363A"/>
    <w:rsid w:val="00B63D56"/>
    <w:rsid w:val="00B661D0"/>
    <w:rsid w:val="00B718CC"/>
    <w:rsid w:val="00B73383"/>
    <w:rsid w:val="00B741C0"/>
    <w:rsid w:val="00B746F2"/>
    <w:rsid w:val="00B74854"/>
    <w:rsid w:val="00B75EA2"/>
    <w:rsid w:val="00B75F38"/>
    <w:rsid w:val="00B770C5"/>
    <w:rsid w:val="00B77B4B"/>
    <w:rsid w:val="00B80427"/>
    <w:rsid w:val="00B816BA"/>
    <w:rsid w:val="00B826EF"/>
    <w:rsid w:val="00B82B6D"/>
    <w:rsid w:val="00B82B72"/>
    <w:rsid w:val="00B83AD3"/>
    <w:rsid w:val="00B8482F"/>
    <w:rsid w:val="00B85AA3"/>
    <w:rsid w:val="00B8607D"/>
    <w:rsid w:val="00B864D9"/>
    <w:rsid w:val="00B9114F"/>
    <w:rsid w:val="00B91688"/>
    <w:rsid w:val="00B939DF"/>
    <w:rsid w:val="00B9447C"/>
    <w:rsid w:val="00B95045"/>
    <w:rsid w:val="00B95B8B"/>
    <w:rsid w:val="00B96A1F"/>
    <w:rsid w:val="00BA0521"/>
    <w:rsid w:val="00BA0781"/>
    <w:rsid w:val="00BA0987"/>
    <w:rsid w:val="00BA31F9"/>
    <w:rsid w:val="00BA3728"/>
    <w:rsid w:val="00BA4379"/>
    <w:rsid w:val="00BA7D27"/>
    <w:rsid w:val="00BB0AEA"/>
    <w:rsid w:val="00BB0CB4"/>
    <w:rsid w:val="00BB13C6"/>
    <w:rsid w:val="00BC0B14"/>
    <w:rsid w:val="00BC0C1C"/>
    <w:rsid w:val="00BC1273"/>
    <w:rsid w:val="00BC12FD"/>
    <w:rsid w:val="00BC5F0A"/>
    <w:rsid w:val="00BC7CA4"/>
    <w:rsid w:val="00BD1B6F"/>
    <w:rsid w:val="00BD2AA4"/>
    <w:rsid w:val="00BD495C"/>
    <w:rsid w:val="00BD613D"/>
    <w:rsid w:val="00BD6654"/>
    <w:rsid w:val="00BD7994"/>
    <w:rsid w:val="00BE04CB"/>
    <w:rsid w:val="00BE12FC"/>
    <w:rsid w:val="00BE14F1"/>
    <w:rsid w:val="00BE21B9"/>
    <w:rsid w:val="00BE2292"/>
    <w:rsid w:val="00BE453F"/>
    <w:rsid w:val="00BE4A37"/>
    <w:rsid w:val="00BF03B2"/>
    <w:rsid w:val="00BF12E3"/>
    <w:rsid w:val="00BF19A3"/>
    <w:rsid w:val="00BF4BC3"/>
    <w:rsid w:val="00BF50F7"/>
    <w:rsid w:val="00BF6CAB"/>
    <w:rsid w:val="00C00B36"/>
    <w:rsid w:val="00C0109E"/>
    <w:rsid w:val="00C020BB"/>
    <w:rsid w:val="00C0222A"/>
    <w:rsid w:val="00C114BE"/>
    <w:rsid w:val="00C118A1"/>
    <w:rsid w:val="00C1191A"/>
    <w:rsid w:val="00C126F1"/>
    <w:rsid w:val="00C129F6"/>
    <w:rsid w:val="00C12E48"/>
    <w:rsid w:val="00C13696"/>
    <w:rsid w:val="00C17C21"/>
    <w:rsid w:val="00C17F8D"/>
    <w:rsid w:val="00C20C86"/>
    <w:rsid w:val="00C21E1C"/>
    <w:rsid w:val="00C22033"/>
    <w:rsid w:val="00C222D4"/>
    <w:rsid w:val="00C27FC6"/>
    <w:rsid w:val="00C30DDD"/>
    <w:rsid w:val="00C3146F"/>
    <w:rsid w:val="00C315E7"/>
    <w:rsid w:val="00C316DA"/>
    <w:rsid w:val="00C34C42"/>
    <w:rsid w:val="00C410D3"/>
    <w:rsid w:val="00C4182B"/>
    <w:rsid w:val="00C4194D"/>
    <w:rsid w:val="00C43C66"/>
    <w:rsid w:val="00C44616"/>
    <w:rsid w:val="00C475FF"/>
    <w:rsid w:val="00C47A7C"/>
    <w:rsid w:val="00C47AD9"/>
    <w:rsid w:val="00C530A2"/>
    <w:rsid w:val="00C551C1"/>
    <w:rsid w:val="00C57916"/>
    <w:rsid w:val="00C61446"/>
    <w:rsid w:val="00C614BA"/>
    <w:rsid w:val="00C62232"/>
    <w:rsid w:val="00C64FC0"/>
    <w:rsid w:val="00C66E3B"/>
    <w:rsid w:val="00C7005A"/>
    <w:rsid w:val="00C70E33"/>
    <w:rsid w:val="00C7182A"/>
    <w:rsid w:val="00C74A18"/>
    <w:rsid w:val="00C765A4"/>
    <w:rsid w:val="00C76B04"/>
    <w:rsid w:val="00C80A49"/>
    <w:rsid w:val="00C82CE2"/>
    <w:rsid w:val="00C83807"/>
    <w:rsid w:val="00C8632D"/>
    <w:rsid w:val="00C90EFC"/>
    <w:rsid w:val="00C91926"/>
    <w:rsid w:val="00C92B3E"/>
    <w:rsid w:val="00C93392"/>
    <w:rsid w:val="00C941EE"/>
    <w:rsid w:val="00CA233C"/>
    <w:rsid w:val="00CA2FA5"/>
    <w:rsid w:val="00CA3926"/>
    <w:rsid w:val="00CA55DE"/>
    <w:rsid w:val="00CA6186"/>
    <w:rsid w:val="00CA635C"/>
    <w:rsid w:val="00CA6618"/>
    <w:rsid w:val="00CA673D"/>
    <w:rsid w:val="00CB0A1A"/>
    <w:rsid w:val="00CB23B8"/>
    <w:rsid w:val="00CB316F"/>
    <w:rsid w:val="00CB6776"/>
    <w:rsid w:val="00CB6B49"/>
    <w:rsid w:val="00CC0E33"/>
    <w:rsid w:val="00CC2463"/>
    <w:rsid w:val="00CC624C"/>
    <w:rsid w:val="00CD1290"/>
    <w:rsid w:val="00CD50D9"/>
    <w:rsid w:val="00CD6EFD"/>
    <w:rsid w:val="00CE1F5B"/>
    <w:rsid w:val="00CE3432"/>
    <w:rsid w:val="00CE36D0"/>
    <w:rsid w:val="00CE4560"/>
    <w:rsid w:val="00CE792C"/>
    <w:rsid w:val="00CE7A2A"/>
    <w:rsid w:val="00CE7A56"/>
    <w:rsid w:val="00CE7DB9"/>
    <w:rsid w:val="00CF0AEB"/>
    <w:rsid w:val="00CF15D9"/>
    <w:rsid w:val="00CF19AA"/>
    <w:rsid w:val="00CF298D"/>
    <w:rsid w:val="00CF2F51"/>
    <w:rsid w:val="00CF3A44"/>
    <w:rsid w:val="00CF4B50"/>
    <w:rsid w:val="00D02A62"/>
    <w:rsid w:val="00D0369C"/>
    <w:rsid w:val="00D03E1F"/>
    <w:rsid w:val="00D05C0D"/>
    <w:rsid w:val="00D06887"/>
    <w:rsid w:val="00D101BF"/>
    <w:rsid w:val="00D11D7E"/>
    <w:rsid w:val="00D123A7"/>
    <w:rsid w:val="00D14181"/>
    <w:rsid w:val="00D14C6D"/>
    <w:rsid w:val="00D154C9"/>
    <w:rsid w:val="00D17BA9"/>
    <w:rsid w:val="00D20E43"/>
    <w:rsid w:val="00D22DB7"/>
    <w:rsid w:val="00D24BA8"/>
    <w:rsid w:val="00D250CE"/>
    <w:rsid w:val="00D25C91"/>
    <w:rsid w:val="00D325DA"/>
    <w:rsid w:val="00D33BE0"/>
    <w:rsid w:val="00D33CBC"/>
    <w:rsid w:val="00D35231"/>
    <w:rsid w:val="00D35254"/>
    <w:rsid w:val="00D35C3D"/>
    <w:rsid w:val="00D362AE"/>
    <w:rsid w:val="00D37144"/>
    <w:rsid w:val="00D408E1"/>
    <w:rsid w:val="00D50695"/>
    <w:rsid w:val="00D50AF5"/>
    <w:rsid w:val="00D54EA0"/>
    <w:rsid w:val="00D57295"/>
    <w:rsid w:val="00D5739F"/>
    <w:rsid w:val="00D6163B"/>
    <w:rsid w:val="00D61B2B"/>
    <w:rsid w:val="00D6221B"/>
    <w:rsid w:val="00D706DB"/>
    <w:rsid w:val="00D70C19"/>
    <w:rsid w:val="00D71707"/>
    <w:rsid w:val="00D72055"/>
    <w:rsid w:val="00D7310F"/>
    <w:rsid w:val="00D76621"/>
    <w:rsid w:val="00D81529"/>
    <w:rsid w:val="00D829CA"/>
    <w:rsid w:val="00D833B0"/>
    <w:rsid w:val="00D835F8"/>
    <w:rsid w:val="00D842AE"/>
    <w:rsid w:val="00D84494"/>
    <w:rsid w:val="00D858EE"/>
    <w:rsid w:val="00D85A17"/>
    <w:rsid w:val="00D86547"/>
    <w:rsid w:val="00D8676D"/>
    <w:rsid w:val="00D86BC5"/>
    <w:rsid w:val="00D90307"/>
    <w:rsid w:val="00D90662"/>
    <w:rsid w:val="00D90AA0"/>
    <w:rsid w:val="00D9215B"/>
    <w:rsid w:val="00D938CC"/>
    <w:rsid w:val="00D93912"/>
    <w:rsid w:val="00D95442"/>
    <w:rsid w:val="00D95831"/>
    <w:rsid w:val="00DA000C"/>
    <w:rsid w:val="00DA2336"/>
    <w:rsid w:val="00DA790C"/>
    <w:rsid w:val="00DB08FA"/>
    <w:rsid w:val="00DB4C96"/>
    <w:rsid w:val="00DB56A5"/>
    <w:rsid w:val="00DC134D"/>
    <w:rsid w:val="00DC5DFE"/>
    <w:rsid w:val="00DC5F80"/>
    <w:rsid w:val="00DC5F9F"/>
    <w:rsid w:val="00DC6BFF"/>
    <w:rsid w:val="00DC7148"/>
    <w:rsid w:val="00DD4EE6"/>
    <w:rsid w:val="00DD628D"/>
    <w:rsid w:val="00DE1D1C"/>
    <w:rsid w:val="00DE4277"/>
    <w:rsid w:val="00DE511C"/>
    <w:rsid w:val="00DE667D"/>
    <w:rsid w:val="00DE78D5"/>
    <w:rsid w:val="00DE7A07"/>
    <w:rsid w:val="00DF0278"/>
    <w:rsid w:val="00DF1305"/>
    <w:rsid w:val="00DF2FF3"/>
    <w:rsid w:val="00DF3190"/>
    <w:rsid w:val="00DF4143"/>
    <w:rsid w:val="00DF4597"/>
    <w:rsid w:val="00DF5283"/>
    <w:rsid w:val="00DF5D1D"/>
    <w:rsid w:val="00E01191"/>
    <w:rsid w:val="00E013AC"/>
    <w:rsid w:val="00E01AFD"/>
    <w:rsid w:val="00E01BAD"/>
    <w:rsid w:val="00E02E40"/>
    <w:rsid w:val="00E0344C"/>
    <w:rsid w:val="00E0397C"/>
    <w:rsid w:val="00E03D14"/>
    <w:rsid w:val="00E044FD"/>
    <w:rsid w:val="00E06F86"/>
    <w:rsid w:val="00E120EB"/>
    <w:rsid w:val="00E1384A"/>
    <w:rsid w:val="00E14012"/>
    <w:rsid w:val="00E1568D"/>
    <w:rsid w:val="00E17299"/>
    <w:rsid w:val="00E174AD"/>
    <w:rsid w:val="00E221DA"/>
    <w:rsid w:val="00E23E4B"/>
    <w:rsid w:val="00E23EDA"/>
    <w:rsid w:val="00E25746"/>
    <w:rsid w:val="00E25B60"/>
    <w:rsid w:val="00E25C8E"/>
    <w:rsid w:val="00E26BD6"/>
    <w:rsid w:val="00E26CC1"/>
    <w:rsid w:val="00E31D1F"/>
    <w:rsid w:val="00E35065"/>
    <w:rsid w:val="00E3566A"/>
    <w:rsid w:val="00E35E03"/>
    <w:rsid w:val="00E4033D"/>
    <w:rsid w:val="00E4171B"/>
    <w:rsid w:val="00E4176E"/>
    <w:rsid w:val="00E4393E"/>
    <w:rsid w:val="00E457EF"/>
    <w:rsid w:val="00E46998"/>
    <w:rsid w:val="00E46F43"/>
    <w:rsid w:val="00E475EE"/>
    <w:rsid w:val="00E52524"/>
    <w:rsid w:val="00E53A86"/>
    <w:rsid w:val="00E540B6"/>
    <w:rsid w:val="00E56902"/>
    <w:rsid w:val="00E57663"/>
    <w:rsid w:val="00E57780"/>
    <w:rsid w:val="00E60A10"/>
    <w:rsid w:val="00E623E3"/>
    <w:rsid w:val="00E62BFB"/>
    <w:rsid w:val="00E637CE"/>
    <w:rsid w:val="00E63A20"/>
    <w:rsid w:val="00E66B4E"/>
    <w:rsid w:val="00E67480"/>
    <w:rsid w:val="00E6779D"/>
    <w:rsid w:val="00E701D6"/>
    <w:rsid w:val="00E71F55"/>
    <w:rsid w:val="00E7244B"/>
    <w:rsid w:val="00E771C2"/>
    <w:rsid w:val="00E83A4A"/>
    <w:rsid w:val="00E8594F"/>
    <w:rsid w:val="00E905D1"/>
    <w:rsid w:val="00E927D8"/>
    <w:rsid w:val="00E935D8"/>
    <w:rsid w:val="00E94C08"/>
    <w:rsid w:val="00E95999"/>
    <w:rsid w:val="00E95E8C"/>
    <w:rsid w:val="00E960DB"/>
    <w:rsid w:val="00E97FD5"/>
    <w:rsid w:val="00EA1348"/>
    <w:rsid w:val="00EA14C9"/>
    <w:rsid w:val="00EA1D8B"/>
    <w:rsid w:val="00EA22AD"/>
    <w:rsid w:val="00EA2E1D"/>
    <w:rsid w:val="00EA57AF"/>
    <w:rsid w:val="00EA59C7"/>
    <w:rsid w:val="00EA692C"/>
    <w:rsid w:val="00EA72BA"/>
    <w:rsid w:val="00EB07EF"/>
    <w:rsid w:val="00EB082A"/>
    <w:rsid w:val="00EB0946"/>
    <w:rsid w:val="00EB1C4E"/>
    <w:rsid w:val="00EB21A8"/>
    <w:rsid w:val="00EB2CEC"/>
    <w:rsid w:val="00EB37CC"/>
    <w:rsid w:val="00EB5C95"/>
    <w:rsid w:val="00EC0183"/>
    <w:rsid w:val="00EC0585"/>
    <w:rsid w:val="00EC1153"/>
    <w:rsid w:val="00EC1545"/>
    <w:rsid w:val="00EC4179"/>
    <w:rsid w:val="00EC5783"/>
    <w:rsid w:val="00EC7352"/>
    <w:rsid w:val="00ED2675"/>
    <w:rsid w:val="00ED511A"/>
    <w:rsid w:val="00ED6608"/>
    <w:rsid w:val="00ED6898"/>
    <w:rsid w:val="00ED7E7D"/>
    <w:rsid w:val="00EE01B5"/>
    <w:rsid w:val="00EE2052"/>
    <w:rsid w:val="00EE321F"/>
    <w:rsid w:val="00EE3EF4"/>
    <w:rsid w:val="00EE65CB"/>
    <w:rsid w:val="00EF02C2"/>
    <w:rsid w:val="00EF09C6"/>
    <w:rsid w:val="00EF1486"/>
    <w:rsid w:val="00EF23C3"/>
    <w:rsid w:val="00EF40D8"/>
    <w:rsid w:val="00EF4B42"/>
    <w:rsid w:val="00EF5E84"/>
    <w:rsid w:val="00EF7E43"/>
    <w:rsid w:val="00F000F3"/>
    <w:rsid w:val="00F02D4C"/>
    <w:rsid w:val="00F04DF1"/>
    <w:rsid w:val="00F05328"/>
    <w:rsid w:val="00F07428"/>
    <w:rsid w:val="00F11B51"/>
    <w:rsid w:val="00F11C34"/>
    <w:rsid w:val="00F12C70"/>
    <w:rsid w:val="00F15CA7"/>
    <w:rsid w:val="00F15DBF"/>
    <w:rsid w:val="00F16127"/>
    <w:rsid w:val="00F16200"/>
    <w:rsid w:val="00F2131A"/>
    <w:rsid w:val="00F2131E"/>
    <w:rsid w:val="00F2134B"/>
    <w:rsid w:val="00F225A1"/>
    <w:rsid w:val="00F22E58"/>
    <w:rsid w:val="00F25CC8"/>
    <w:rsid w:val="00F27725"/>
    <w:rsid w:val="00F27FF1"/>
    <w:rsid w:val="00F30CC7"/>
    <w:rsid w:val="00F30E0C"/>
    <w:rsid w:val="00F311E8"/>
    <w:rsid w:val="00F318B5"/>
    <w:rsid w:val="00F3226E"/>
    <w:rsid w:val="00F32EEA"/>
    <w:rsid w:val="00F32F1E"/>
    <w:rsid w:val="00F346A2"/>
    <w:rsid w:val="00F35015"/>
    <w:rsid w:val="00F41D9B"/>
    <w:rsid w:val="00F43C14"/>
    <w:rsid w:val="00F45A6D"/>
    <w:rsid w:val="00F505F9"/>
    <w:rsid w:val="00F51354"/>
    <w:rsid w:val="00F52296"/>
    <w:rsid w:val="00F52F3A"/>
    <w:rsid w:val="00F55763"/>
    <w:rsid w:val="00F55D5A"/>
    <w:rsid w:val="00F60424"/>
    <w:rsid w:val="00F6077C"/>
    <w:rsid w:val="00F60876"/>
    <w:rsid w:val="00F6087E"/>
    <w:rsid w:val="00F618CE"/>
    <w:rsid w:val="00F632A0"/>
    <w:rsid w:val="00F646E8"/>
    <w:rsid w:val="00F64AB6"/>
    <w:rsid w:val="00F65403"/>
    <w:rsid w:val="00F66A2F"/>
    <w:rsid w:val="00F67952"/>
    <w:rsid w:val="00F711E5"/>
    <w:rsid w:val="00F75718"/>
    <w:rsid w:val="00F75B3C"/>
    <w:rsid w:val="00F75C4A"/>
    <w:rsid w:val="00F8145A"/>
    <w:rsid w:val="00F81826"/>
    <w:rsid w:val="00F84939"/>
    <w:rsid w:val="00F84946"/>
    <w:rsid w:val="00F85172"/>
    <w:rsid w:val="00F85A3C"/>
    <w:rsid w:val="00F86D30"/>
    <w:rsid w:val="00F870C9"/>
    <w:rsid w:val="00F87B8B"/>
    <w:rsid w:val="00F9097F"/>
    <w:rsid w:val="00F92652"/>
    <w:rsid w:val="00F93B61"/>
    <w:rsid w:val="00F95B24"/>
    <w:rsid w:val="00F96289"/>
    <w:rsid w:val="00FA067A"/>
    <w:rsid w:val="00FA0685"/>
    <w:rsid w:val="00FA0D47"/>
    <w:rsid w:val="00FA20D6"/>
    <w:rsid w:val="00FA2FAE"/>
    <w:rsid w:val="00FA30C8"/>
    <w:rsid w:val="00FA51D8"/>
    <w:rsid w:val="00FA5C9D"/>
    <w:rsid w:val="00FA60A1"/>
    <w:rsid w:val="00FB03E3"/>
    <w:rsid w:val="00FB0BF7"/>
    <w:rsid w:val="00FB102D"/>
    <w:rsid w:val="00FB11A3"/>
    <w:rsid w:val="00FB31F2"/>
    <w:rsid w:val="00FB3902"/>
    <w:rsid w:val="00FB3FAB"/>
    <w:rsid w:val="00FB5A51"/>
    <w:rsid w:val="00FB5D74"/>
    <w:rsid w:val="00FB65BD"/>
    <w:rsid w:val="00FC0C13"/>
    <w:rsid w:val="00FC34D5"/>
    <w:rsid w:val="00FC6EF5"/>
    <w:rsid w:val="00FC6F39"/>
    <w:rsid w:val="00FD051D"/>
    <w:rsid w:val="00FD12EE"/>
    <w:rsid w:val="00FD23C2"/>
    <w:rsid w:val="00FD2924"/>
    <w:rsid w:val="00FD3832"/>
    <w:rsid w:val="00FD6D8A"/>
    <w:rsid w:val="00FD79BC"/>
    <w:rsid w:val="00FE41B8"/>
    <w:rsid w:val="00FE4D91"/>
    <w:rsid w:val="00FE6604"/>
    <w:rsid w:val="00FE68CC"/>
    <w:rsid w:val="00FE6FD8"/>
    <w:rsid w:val="00FF06C6"/>
    <w:rsid w:val="00FF15C4"/>
    <w:rsid w:val="00FF2077"/>
    <w:rsid w:val="00FF2C91"/>
    <w:rsid w:val="00FF3A75"/>
    <w:rsid w:val="00FF4CA7"/>
    <w:rsid w:val="00FF546C"/>
    <w:rsid w:val="00FF6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2DAE3"/>
  <w15:chartTrackingRefBased/>
  <w15:docId w15:val="{08D75060-A157-48F1-A814-C87CAFDF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F12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5317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D448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25F"/>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646E8"/>
    <w:rPr>
      <w:color w:val="0563C1" w:themeColor="hyperlink"/>
      <w:u w:val="single"/>
    </w:rPr>
  </w:style>
  <w:style w:type="paragraph" w:styleId="NoSpacing">
    <w:name w:val="No Spacing"/>
    <w:uiPriority w:val="1"/>
    <w:qFormat/>
    <w:rsid w:val="00AD2C72"/>
    <w:pPr>
      <w:spacing w:after="0" w:line="240" w:lineRule="auto"/>
    </w:pPr>
  </w:style>
  <w:style w:type="character" w:styleId="FollowedHyperlink">
    <w:name w:val="FollowedHyperlink"/>
    <w:basedOn w:val="DefaultParagraphFont"/>
    <w:uiPriority w:val="99"/>
    <w:semiHidden/>
    <w:unhideWhenUsed/>
    <w:rsid w:val="00D02A62"/>
    <w:rPr>
      <w:color w:val="954F72" w:themeColor="followedHyperlink"/>
      <w:u w:val="single"/>
    </w:rPr>
  </w:style>
  <w:style w:type="character" w:styleId="Emphasis">
    <w:name w:val="Emphasis"/>
    <w:basedOn w:val="DefaultParagraphFont"/>
    <w:uiPriority w:val="20"/>
    <w:qFormat/>
    <w:rsid w:val="0020356A"/>
    <w:rPr>
      <w:i/>
      <w:iCs/>
    </w:rPr>
  </w:style>
  <w:style w:type="paragraph" w:styleId="ListParagraph">
    <w:name w:val="List Paragraph"/>
    <w:basedOn w:val="Normal"/>
    <w:uiPriority w:val="34"/>
    <w:qFormat/>
    <w:rsid w:val="009D27DF"/>
    <w:pPr>
      <w:ind w:left="720"/>
      <w:contextualSpacing/>
    </w:pPr>
  </w:style>
  <w:style w:type="character" w:styleId="Strong">
    <w:name w:val="Strong"/>
    <w:basedOn w:val="DefaultParagraphFont"/>
    <w:uiPriority w:val="22"/>
    <w:qFormat/>
    <w:rsid w:val="00335036"/>
    <w:rPr>
      <w:b/>
      <w:bCs/>
    </w:rPr>
  </w:style>
  <w:style w:type="character" w:customStyle="1" w:styleId="Heading2Char">
    <w:name w:val="Heading 2 Char"/>
    <w:basedOn w:val="DefaultParagraphFont"/>
    <w:link w:val="Heading2"/>
    <w:uiPriority w:val="9"/>
    <w:rsid w:val="00053170"/>
    <w:rPr>
      <w:rFonts w:asciiTheme="majorHAnsi" w:eastAsiaTheme="majorEastAsia" w:hAnsiTheme="majorHAnsi" w:cstheme="majorBidi"/>
      <w:color w:val="2E74B5" w:themeColor="accent1" w:themeShade="BF"/>
      <w:sz w:val="26"/>
      <w:szCs w:val="26"/>
    </w:rPr>
  </w:style>
  <w:style w:type="paragraph" w:customStyle="1" w:styleId="indent-1">
    <w:name w:val="indent-1"/>
    <w:basedOn w:val="Normal"/>
    <w:rsid w:val="000531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agraph-hierarchy">
    <w:name w:val="paragraph-hierarchy"/>
    <w:basedOn w:val="DefaultParagraphFont"/>
    <w:rsid w:val="00053170"/>
  </w:style>
  <w:style w:type="character" w:customStyle="1" w:styleId="paren">
    <w:name w:val="paren"/>
    <w:basedOn w:val="DefaultParagraphFont"/>
    <w:rsid w:val="00053170"/>
  </w:style>
  <w:style w:type="paragraph" w:customStyle="1" w:styleId="indent-2">
    <w:name w:val="indent-2"/>
    <w:basedOn w:val="Normal"/>
    <w:rsid w:val="00053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3">
    <w:name w:val="indent-3"/>
    <w:basedOn w:val="Normal"/>
    <w:rsid w:val="00053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title">
    <w:name w:val="table-title"/>
    <w:basedOn w:val="Normal"/>
    <w:rsid w:val="00053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itation">
    <w:name w:val="citation"/>
    <w:basedOn w:val="Normal"/>
    <w:rsid w:val="00053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
    <w:name w:val="TAH"/>
    <w:basedOn w:val="TAC"/>
    <w:link w:val="TAHCar"/>
    <w:qFormat/>
    <w:rsid w:val="00222BAA"/>
    <w:rPr>
      <w:b/>
    </w:rPr>
  </w:style>
  <w:style w:type="paragraph" w:customStyle="1" w:styleId="TAC">
    <w:name w:val="TAC"/>
    <w:basedOn w:val="TAL"/>
    <w:link w:val="TACChar"/>
    <w:rsid w:val="00222BAA"/>
    <w:pPr>
      <w:jc w:val="center"/>
    </w:pPr>
  </w:style>
  <w:style w:type="paragraph" w:customStyle="1" w:styleId="TH">
    <w:name w:val="TH"/>
    <w:basedOn w:val="Normal"/>
    <w:link w:val="THChar"/>
    <w:rsid w:val="00222BAA"/>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TAR">
    <w:name w:val="TAR"/>
    <w:basedOn w:val="TAL"/>
    <w:rsid w:val="00222BAA"/>
    <w:pPr>
      <w:jc w:val="right"/>
    </w:pPr>
  </w:style>
  <w:style w:type="paragraph" w:customStyle="1" w:styleId="TAL">
    <w:name w:val="TAL"/>
    <w:basedOn w:val="Normal"/>
    <w:link w:val="TALCar"/>
    <w:rsid w:val="00222BAA"/>
    <w:pPr>
      <w:keepNext/>
      <w:keepLines/>
      <w:spacing w:after="0" w:line="240" w:lineRule="auto"/>
    </w:pPr>
    <w:rPr>
      <w:rFonts w:ascii="Arial" w:eastAsiaTheme="minorEastAsia" w:hAnsi="Arial" w:cs="Times New Roman"/>
      <w:sz w:val="18"/>
      <w:szCs w:val="20"/>
      <w:lang w:val="en-GB"/>
    </w:rPr>
  </w:style>
  <w:style w:type="character" w:customStyle="1" w:styleId="TACChar">
    <w:name w:val="TAC Char"/>
    <w:link w:val="TAC"/>
    <w:rsid w:val="00222BAA"/>
    <w:rPr>
      <w:rFonts w:ascii="Arial" w:eastAsiaTheme="minorEastAsia" w:hAnsi="Arial" w:cs="Times New Roman"/>
      <w:sz w:val="18"/>
      <w:szCs w:val="20"/>
      <w:lang w:val="en-GB"/>
    </w:rPr>
  </w:style>
  <w:style w:type="character" w:customStyle="1" w:styleId="THChar">
    <w:name w:val="TH Char"/>
    <w:link w:val="TH"/>
    <w:rsid w:val="00222BAA"/>
    <w:rPr>
      <w:rFonts w:ascii="Arial" w:eastAsiaTheme="minorEastAsia" w:hAnsi="Arial" w:cs="Times New Roman"/>
      <w:b/>
      <w:sz w:val="20"/>
      <w:szCs w:val="20"/>
      <w:lang w:val="en-GB"/>
    </w:rPr>
  </w:style>
  <w:style w:type="character" w:customStyle="1" w:styleId="TAHCar">
    <w:name w:val="TAH Car"/>
    <w:link w:val="TAH"/>
    <w:qFormat/>
    <w:rsid w:val="00222BAA"/>
    <w:rPr>
      <w:rFonts w:ascii="Arial" w:eastAsiaTheme="minorEastAsia" w:hAnsi="Arial" w:cs="Times New Roman"/>
      <w:b/>
      <w:sz w:val="18"/>
      <w:szCs w:val="20"/>
      <w:lang w:val="en-GB"/>
    </w:rPr>
  </w:style>
  <w:style w:type="character" w:customStyle="1" w:styleId="TALCar">
    <w:name w:val="TAL Car"/>
    <w:link w:val="TAL"/>
    <w:rsid w:val="00222BAA"/>
    <w:rPr>
      <w:rFonts w:ascii="Arial" w:eastAsiaTheme="minorEastAsia" w:hAnsi="Arial" w:cs="Times New Roman"/>
      <w:sz w:val="18"/>
      <w:szCs w:val="20"/>
      <w:lang w:val="en-GB"/>
    </w:rPr>
  </w:style>
  <w:style w:type="paragraph" w:styleId="NormalWeb">
    <w:name w:val="Normal (Web)"/>
    <w:basedOn w:val="Normal"/>
    <w:rsid w:val="00790DF3"/>
    <w:pPr>
      <w:spacing w:before="100" w:beforeAutospacing="1" w:after="100" w:afterAutospacing="1" w:line="240" w:lineRule="auto"/>
    </w:pPr>
    <w:rPr>
      <w:rFonts w:ascii="Times New Roman" w:eastAsia="Arial Unicode MS" w:hAnsi="Times New Roman" w:cs="Times New Roman"/>
      <w:sz w:val="24"/>
      <w:szCs w:val="24"/>
      <w:lang w:val="en-GB"/>
    </w:rPr>
  </w:style>
  <w:style w:type="table" w:styleId="TableGrid">
    <w:name w:val="Table Grid"/>
    <w:basedOn w:val="TableNormal"/>
    <w:rsid w:val="0021512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448A"/>
    <w:rPr>
      <w:rFonts w:asciiTheme="majorHAnsi" w:eastAsiaTheme="majorEastAsia" w:hAnsiTheme="majorHAnsi" w:cstheme="majorBidi"/>
      <w:color w:val="1F4D78" w:themeColor="accent1" w:themeShade="7F"/>
      <w:sz w:val="24"/>
      <w:szCs w:val="24"/>
    </w:rPr>
  </w:style>
  <w:style w:type="paragraph" w:customStyle="1" w:styleId="ParaNum">
    <w:name w:val="ParaNum"/>
    <w:basedOn w:val="Normal"/>
    <w:link w:val="ParaNumChar1"/>
    <w:rsid w:val="00BE453F"/>
    <w:pPr>
      <w:widowControl w:val="0"/>
      <w:numPr>
        <w:numId w:val="3"/>
      </w:numPr>
      <w:tabs>
        <w:tab w:val="clear" w:pos="1080"/>
        <w:tab w:val="num" w:pos="1440"/>
      </w:tabs>
      <w:spacing w:after="120" w:line="240" w:lineRule="auto"/>
    </w:pPr>
    <w:rPr>
      <w:rFonts w:ascii="Times New Roman" w:eastAsia="Times New Roman" w:hAnsi="Times New Roman" w:cs="Times New Roman"/>
      <w:snapToGrid w:val="0"/>
      <w:kern w:val="28"/>
      <w:szCs w:val="20"/>
    </w:rPr>
  </w:style>
  <w:style w:type="character" w:customStyle="1" w:styleId="ParaNumChar1">
    <w:name w:val="ParaNum Char1"/>
    <w:link w:val="ParaNum"/>
    <w:locked/>
    <w:rsid w:val="00BE453F"/>
    <w:rPr>
      <w:rFonts w:ascii="Times New Roman" w:eastAsia="Times New Roman" w:hAnsi="Times New Roman" w:cs="Times New Roman"/>
      <w:snapToGrid w:val="0"/>
      <w:kern w:val="28"/>
      <w:szCs w:val="20"/>
    </w:rPr>
  </w:style>
  <w:style w:type="paragraph" w:styleId="FootnoteText">
    <w:name w:val="footnote text"/>
    <w:aliases w:val="ALTS FOOTNO,ALTS FOOTNOTE,Footnote Text Char Char1 Char Char,Footnote Text Char Char1 Char Char Char Char,Footnote Text Char Char2,Footnote Text Char2,Footnote Text Char2 Char Char Char Char,Footnote Text Char3 Char Char,f,fn,fn Ch,fn Char"/>
    <w:link w:val="FootnoteTextChar"/>
    <w:rsid w:val="00DF1305"/>
    <w:pPr>
      <w:spacing w:after="120" w:line="240" w:lineRule="auto"/>
    </w:pPr>
    <w:rPr>
      <w:rFonts w:ascii="Times New Roman" w:eastAsia="Times New Roman" w:hAnsi="Times New Roman" w:cs="Times New Roman"/>
      <w:sz w:val="20"/>
      <w:szCs w:val="20"/>
    </w:rPr>
  </w:style>
  <w:style w:type="character" w:customStyle="1" w:styleId="FootnoteTextChar">
    <w:name w:val="Footnote Text Char"/>
    <w:aliases w:val="ALTS FOOTNO Char,ALTS FOOTNOTE Char,Footnote Text Char Char1 Char Char Char,Footnote Text Char Char1 Char Char Char Char Char,Footnote Text Char Char2 Char,Footnote Text Char2 Char,Footnote Text Char2 Char Char Char Char Char,f Char"/>
    <w:basedOn w:val="DefaultParagraphFont"/>
    <w:link w:val="FootnoteText"/>
    <w:rsid w:val="00DF1305"/>
    <w:rPr>
      <w:rFonts w:ascii="Times New Roman" w:eastAsia="Times New Roman" w:hAnsi="Times New Roman" w:cs="Times New Roman"/>
      <w:sz w:val="20"/>
      <w:szCs w:val="20"/>
    </w:rPr>
  </w:style>
  <w:style w:type="character" w:styleId="FootnoteReference">
    <w:name w:val="footnote reference"/>
    <w:aliases w:val="(NECG) Footnote Reference,-E Funotenzeichen,A,Appel note de bas de p,FR,Footnote Reference/,Footnote Reference1,Ref,Style 1,Style 12,Style 124,Style 13,Style 17,Style 20,Style 3,Style 34,Style 4,Style 6,Style 7,Style 9,callout,fr,o"/>
    <w:rsid w:val="00DF1305"/>
    <w:rPr>
      <w:rFonts w:ascii="Times New Roman" w:hAnsi="Times New Roman"/>
      <w:dstrike w:val="0"/>
      <w:color w:val="auto"/>
      <w:sz w:val="20"/>
      <w:vertAlign w:val="superscript"/>
    </w:rPr>
  </w:style>
  <w:style w:type="paragraph" w:styleId="Header">
    <w:name w:val="header"/>
    <w:basedOn w:val="Normal"/>
    <w:link w:val="HeaderChar"/>
    <w:uiPriority w:val="99"/>
    <w:unhideWhenUsed/>
    <w:rsid w:val="003D06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0679"/>
  </w:style>
  <w:style w:type="paragraph" w:styleId="Footer">
    <w:name w:val="footer"/>
    <w:basedOn w:val="Normal"/>
    <w:link w:val="FooterChar"/>
    <w:uiPriority w:val="99"/>
    <w:unhideWhenUsed/>
    <w:rsid w:val="003D06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0679"/>
  </w:style>
  <w:style w:type="character" w:customStyle="1" w:styleId="Date1">
    <w:name w:val="Date1"/>
    <w:basedOn w:val="DefaultParagraphFont"/>
    <w:rsid w:val="001C4373"/>
  </w:style>
  <w:style w:type="character" w:customStyle="1" w:styleId="dfrq">
    <w:name w:val="df_rq"/>
    <w:basedOn w:val="DefaultParagraphFont"/>
    <w:rsid w:val="002122E3"/>
  </w:style>
  <w:style w:type="paragraph" w:customStyle="1" w:styleId="Guidance">
    <w:name w:val="Guidance"/>
    <w:basedOn w:val="Normal"/>
    <w:rsid w:val="00A7701D"/>
    <w:pPr>
      <w:spacing w:after="180" w:line="240" w:lineRule="auto"/>
    </w:pPr>
    <w:rPr>
      <w:rFonts w:ascii="Times New Roman" w:eastAsia="Times New Roman" w:hAnsi="Times New Roman" w:cs="Times New Roman"/>
      <w:i/>
      <w:color w:val="0000FF"/>
      <w:sz w:val="20"/>
      <w:szCs w:val="20"/>
      <w:lang w:val="en-GB"/>
    </w:rPr>
  </w:style>
  <w:style w:type="paragraph" w:styleId="HTMLPreformatted">
    <w:name w:val="HTML Preformatted"/>
    <w:basedOn w:val="Normal"/>
    <w:link w:val="HTMLPreformattedChar"/>
    <w:uiPriority w:val="99"/>
    <w:semiHidden/>
    <w:unhideWhenUsed/>
    <w:rsid w:val="00A72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72650"/>
    <w:rPr>
      <w:rFonts w:ascii="Courier New" w:eastAsia="Times New Roman" w:hAnsi="Courier New" w:cs="Courier New"/>
      <w:sz w:val="20"/>
      <w:szCs w:val="20"/>
    </w:rPr>
  </w:style>
  <w:style w:type="character" w:customStyle="1" w:styleId="y2iqfc">
    <w:name w:val="y2iqfc"/>
    <w:basedOn w:val="DefaultParagraphFont"/>
    <w:rsid w:val="00A72650"/>
  </w:style>
  <w:style w:type="character" w:styleId="CommentReference">
    <w:name w:val="annotation reference"/>
    <w:basedOn w:val="DefaultParagraphFont"/>
    <w:uiPriority w:val="99"/>
    <w:semiHidden/>
    <w:unhideWhenUsed/>
    <w:rsid w:val="00C74A18"/>
    <w:rPr>
      <w:sz w:val="16"/>
      <w:szCs w:val="16"/>
    </w:rPr>
  </w:style>
  <w:style w:type="paragraph" w:styleId="CommentText">
    <w:name w:val="annotation text"/>
    <w:basedOn w:val="Normal"/>
    <w:link w:val="CommentTextChar"/>
    <w:uiPriority w:val="99"/>
    <w:semiHidden/>
    <w:unhideWhenUsed/>
    <w:rsid w:val="00C74A18"/>
    <w:pPr>
      <w:spacing w:line="240" w:lineRule="auto"/>
    </w:pPr>
    <w:rPr>
      <w:sz w:val="20"/>
      <w:szCs w:val="20"/>
    </w:rPr>
  </w:style>
  <w:style w:type="character" w:customStyle="1" w:styleId="CommentTextChar">
    <w:name w:val="Comment Text Char"/>
    <w:basedOn w:val="DefaultParagraphFont"/>
    <w:link w:val="CommentText"/>
    <w:uiPriority w:val="99"/>
    <w:semiHidden/>
    <w:rsid w:val="00C74A18"/>
    <w:rPr>
      <w:sz w:val="20"/>
      <w:szCs w:val="20"/>
    </w:rPr>
  </w:style>
  <w:style w:type="paragraph" w:styleId="CommentSubject">
    <w:name w:val="annotation subject"/>
    <w:basedOn w:val="CommentText"/>
    <w:next w:val="CommentText"/>
    <w:link w:val="CommentSubjectChar"/>
    <w:uiPriority w:val="99"/>
    <w:semiHidden/>
    <w:unhideWhenUsed/>
    <w:rsid w:val="00C74A18"/>
    <w:rPr>
      <w:b/>
      <w:bCs/>
    </w:rPr>
  </w:style>
  <w:style w:type="character" w:customStyle="1" w:styleId="CommentSubjectChar">
    <w:name w:val="Comment Subject Char"/>
    <w:basedOn w:val="CommentTextChar"/>
    <w:link w:val="CommentSubject"/>
    <w:uiPriority w:val="99"/>
    <w:semiHidden/>
    <w:rsid w:val="00C74A18"/>
    <w:rPr>
      <w:b/>
      <w:bCs/>
      <w:sz w:val="20"/>
      <w:szCs w:val="20"/>
    </w:rPr>
  </w:style>
  <w:style w:type="paragraph" w:styleId="BalloonText">
    <w:name w:val="Balloon Text"/>
    <w:basedOn w:val="Normal"/>
    <w:link w:val="BalloonTextChar"/>
    <w:uiPriority w:val="99"/>
    <w:semiHidden/>
    <w:unhideWhenUsed/>
    <w:rsid w:val="00C74A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A18"/>
    <w:rPr>
      <w:rFonts w:ascii="Segoe UI" w:hAnsi="Segoe UI" w:cs="Segoe UI"/>
      <w:sz w:val="18"/>
      <w:szCs w:val="18"/>
    </w:rPr>
  </w:style>
  <w:style w:type="character" w:customStyle="1" w:styleId="FootnoteTextChar1">
    <w:name w:val="Footnote Text Char1"/>
    <w:aliases w:val="ALTS FOOTNOTE Char1,ALTS FOOTNOTE Char Char,Footnote Text Char Char2 Char Char Char,Footnote Text Char1 Char Char Char,Footnote Text Char2 Char Char,Footnote Text Char2 Char Char Char2 Char Char Char,fn Char2,fn Char Char"/>
    <w:rsid w:val="00452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79450">
      <w:bodyDiv w:val="1"/>
      <w:marLeft w:val="0"/>
      <w:marRight w:val="0"/>
      <w:marTop w:val="0"/>
      <w:marBottom w:val="0"/>
      <w:divBdr>
        <w:top w:val="none" w:sz="0" w:space="0" w:color="auto"/>
        <w:left w:val="none" w:sz="0" w:space="0" w:color="auto"/>
        <w:bottom w:val="none" w:sz="0" w:space="0" w:color="auto"/>
        <w:right w:val="none" w:sz="0" w:space="0" w:color="auto"/>
      </w:divBdr>
      <w:divsChild>
        <w:div w:id="962349103">
          <w:marLeft w:val="0"/>
          <w:marRight w:val="0"/>
          <w:marTop w:val="0"/>
          <w:marBottom w:val="0"/>
          <w:divBdr>
            <w:top w:val="none" w:sz="0" w:space="0" w:color="auto"/>
            <w:left w:val="none" w:sz="0" w:space="0" w:color="auto"/>
            <w:bottom w:val="none" w:sz="0" w:space="0" w:color="auto"/>
            <w:right w:val="none" w:sz="0" w:space="0" w:color="auto"/>
          </w:divBdr>
        </w:div>
      </w:divsChild>
    </w:div>
    <w:div w:id="631594877">
      <w:bodyDiv w:val="1"/>
      <w:marLeft w:val="0"/>
      <w:marRight w:val="0"/>
      <w:marTop w:val="0"/>
      <w:marBottom w:val="0"/>
      <w:divBdr>
        <w:top w:val="none" w:sz="0" w:space="0" w:color="auto"/>
        <w:left w:val="none" w:sz="0" w:space="0" w:color="auto"/>
        <w:bottom w:val="none" w:sz="0" w:space="0" w:color="auto"/>
        <w:right w:val="none" w:sz="0" w:space="0" w:color="auto"/>
      </w:divBdr>
    </w:div>
    <w:div w:id="1079252708">
      <w:bodyDiv w:val="1"/>
      <w:marLeft w:val="0"/>
      <w:marRight w:val="0"/>
      <w:marTop w:val="0"/>
      <w:marBottom w:val="0"/>
      <w:divBdr>
        <w:top w:val="none" w:sz="0" w:space="0" w:color="auto"/>
        <w:left w:val="none" w:sz="0" w:space="0" w:color="auto"/>
        <w:bottom w:val="none" w:sz="0" w:space="0" w:color="auto"/>
        <w:right w:val="none" w:sz="0" w:space="0" w:color="auto"/>
      </w:divBdr>
      <w:divsChild>
        <w:div w:id="564875408">
          <w:marLeft w:val="0"/>
          <w:marRight w:val="0"/>
          <w:marTop w:val="0"/>
          <w:marBottom w:val="0"/>
          <w:divBdr>
            <w:top w:val="none" w:sz="0" w:space="0" w:color="auto"/>
            <w:left w:val="none" w:sz="0" w:space="0" w:color="auto"/>
            <w:bottom w:val="none" w:sz="0" w:space="0" w:color="auto"/>
            <w:right w:val="none" w:sz="0" w:space="0" w:color="auto"/>
          </w:divBdr>
        </w:div>
        <w:div w:id="979191540">
          <w:marLeft w:val="0"/>
          <w:marRight w:val="0"/>
          <w:marTop w:val="0"/>
          <w:marBottom w:val="0"/>
          <w:divBdr>
            <w:top w:val="none" w:sz="0" w:space="0" w:color="auto"/>
            <w:left w:val="none" w:sz="0" w:space="0" w:color="auto"/>
            <w:bottom w:val="none" w:sz="0" w:space="0" w:color="auto"/>
            <w:right w:val="none" w:sz="0" w:space="0" w:color="auto"/>
          </w:divBdr>
        </w:div>
        <w:div w:id="747582289">
          <w:marLeft w:val="0"/>
          <w:marRight w:val="0"/>
          <w:marTop w:val="0"/>
          <w:marBottom w:val="0"/>
          <w:divBdr>
            <w:top w:val="none" w:sz="0" w:space="0" w:color="auto"/>
            <w:left w:val="none" w:sz="0" w:space="0" w:color="auto"/>
            <w:bottom w:val="none" w:sz="0" w:space="0" w:color="auto"/>
            <w:right w:val="none" w:sz="0" w:space="0" w:color="auto"/>
          </w:divBdr>
        </w:div>
        <w:div w:id="1308242028">
          <w:marLeft w:val="0"/>
          <w:marRight w:val="0"/>
          <w:marTop w:val="0"/>
          <w:marBottom w:val="0"/>
          <w:divBdr>
            <w:top w:val="none" w:sz="0" w:space="0" w:color="auto"/>
            <w:left w:val="none" w:sz="0" w:space="0" w:color="auto"/>
            <w:bottom w:val="none" w:sz="0" w:space="0" w:color="auto"/>
            <w:right w:val="none" w:sz="0" w:space="0" w:color="auto"/>
          </w:divBdr>
        </w:div>
      </w:divsChild>
    </w:div>
    <w:div w:id="1272861162">
      <w:bodyDiv w:val="1"/>
      <w:marLeft w:val="0"/>
      <w:marRight w:val="0"/>
      <w:marTop w:val="0"/>
      <w:marBottom w:val="0"/>
      <w:divBdr>
        <w:top w:val="none" w:sz="0" w:space="0" w:color="auto"/>
        <w:left w:val="none" w:sz="0" w:space="0" w:color="auto"/>
        <w:bottom w:val="none" w:sz="0" w:space="0" w:color="auto"/>
        <w:right w:val="none" w:sz="0" w:space="0" w:color="auto"/>
      </w:divBdr>
      <w:divsChild>
        <w:div w:id="764229575">
          <w:marLeft w:val="0"/>
          <w:marRight w:val="0"/>
          <w:marTop w:val="0"/>
          <w:marBottom w:val="0"/>
          <w:divBdr>
            <w:top w:val="none" w:sz="0" w:space="0" w:color="auto"/>
            <w:left w:val="none" w:sz="0" w:space="0" w:color="auto"/>
            <w:bottom w:val="none" w:sz="0" w:space="0" w:color="auto"/>
            <w:right w:val="none" w:sz="0" w:space="0" w:color="auto"/>
          </w:divBdr>
        </w:div>
        <w:div w:id="1621837312">
          <w:marLeft w:val="0"/>
          <w:marRight w:val="0"/>
          <w:marTop w:val="0"/>
          <w:marBottom w:val="0"/>
          <w:divBdr>
            <w:top w:val="none" w:sz="0" w:space="0" w:color="auto"/>
            <w:left w:val="none" w:sz="0" w:space="0" w:color="auto"/>
            <w:bottom w:val="none" w:sz="0" w:space="0" w:color="auto"/>
            <w:right w:val="none" w:sz="0" w:space="0" w:color="auto"/>
          </w:divBdr>
        </w:div>
        <w:div w:id="323514680">
          <w:marLeft w:val="0"/>
          <w:marRight w:val="0"/>
          <w:marTop w:val="0"/>
          <w:marBottom w:val="0"/>
          <w:divBdr>
            <w:top w:val="none" w:sz="0" w:space="0" w:color="auto"/>
            <w:left w:val="none" w:sz="0" w:space="0" w:color="auto"/>
            <w:bottom w:val="none" w:sz="0" w:space="0" w:color="auto"/>
            <w:right w:val="none" w:sz="0" w:space="0" w:color="auto"/>
          </w:divBdr>
        </w:div>
        <w:div w:id="2116636439">
          <w:marLeft w:val="0"/>
          <w:marRight w:val="0"/>
          <w:marTop w:val="0"/>
          <w:marBottom w:val="0"/>
          <w:divBdr>
            <w:top w:val="none" w:sz="0" w:space="0" w:color="auto"/>
            <w:left w:val="none" w:sz="0" w:space="0" w:color="auto"/>
            <w:bottom w:val="none" w:sz="0" w:space="0" w:color="auto"/>
            <w:right w:val="none" w:sz="0" w:space="0" w:color="auto"/>
          </w:divBdr>
          <w:divsChild>
            <w:div w:id="411241748">
              <w:marLeft w:val="0"/>
              <w:marRight w:val="0"/>
              <w:marTop w:val="0"/>
              <w:marBottom w:val="0"/>
              <w:divBdr>
                <w:top w:val="none" w:sz="0" w:space="0" w:color="auto"/>
                <w:left w:val="none" w:sz="0" w:space="0" w:color="auto"/>
                <w:bottom w:val="none" w:sz="0" w:space="0" w:color="auto"/>
                <w:right w:val="none" w:sz="0" w:space="0" w:color="auto"/>
              </w:divBdr>
            </w:div>
            <w:div w:id="138251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14187">
      <w:bodyDiv w:val="1"/>
      <w:marLeft w:val="0"/>
      <w:marRight w:val="0"/>
      <w:marTop w:val="0"/>
      <w:marBottom w:val="0"/>
      <w:divBdr>
        <w:top w:val="none" w:sz="0" w:space="0" w:color="auto"/>
        <w:left w:val="none" w:sz="0" w:space="0" w:color="auto"/>
        <w:bottom w:val="none" w:sz="0" w:space="0" w:color="auto"/>
        <w:right w:val="none" w:sz="0" w:space="0" w:color="auto"/>
      </w:divBdr>
      <w:divsChild>
        <w:div w:id="1982728739">
          <w:marLeft w:val="0"/>
          <w:marRight w:val="0"/>
          <w:marTop w:val="0"/>
          <w:marBottom w:val="0"/>
          <w:divBdr>
            <w:top w:val="none" w:sz="0" w:space="0" w:color="auto"/>
            <w:left w:val="none" w:sz="0" w:space="0" w:color="auto"/>
            <w:bottom w:val="none" w:sz="0" w:space="0" w:color="auto"/>
            <w:right w:val="none" w:sz="0" w:space="0" w:color="auto"/>
          </w:divBdr>
          <w:divsChild>
            <w:div w:id="243612159">
              <w:marLeft w:val="0"/>
              <w:marRight w:val="0"/>
              <w:marTop w:val="0"/>
              <w:marBottom w:val="0"/>
              <w:divBdr>
                <w:top w:val="none" w:sz="0" w:space="0" w:color="auto"/>
                <w:left w:val="none" w:sz="0" w:space="0" w:color="auto"/>
                <w:bottom w:val="none" w:sz="0" w:space="0" w:color="auto"/>
                <w:right w:val="none" w:sz="0" w:space="0" w:color="auto"/>
              </w:divBdr>
            </w:div>
            <w:div w:id="70006035">
              <w:marLeft w:val="0"/>
              <w:marRight w:val="0"/>
              <w:marTop w:val="0"/>
              <w:marBottom w:val="0"/>
              <w:divBdr>
                <w:top w:val="none" w:sz="0" w:space="0" w:color="auto"/>
                <w:left w:val="none" w:sz="0" w:space="0" w:color="auto"/>
                <w:bottom w:val="none" w:sz="0" w:space="0" w:color="auto"/>
                <w:right w:val="none" w:sz="0" w:space="0" w:color="auto"/>
              </w:divBdr>
            </w:div>
            <w:div w:id="822238607">
              <w:marLeft w:val="0"/>
              <w:marRight w:val="0"/>
              <w:marTop w:val="0"/>
              <w:marBottom w:val="0"/>
              <w:divBdr>
                <w:top w:val="none" w:sz="0" w:space="0" w:color="auto"/>
                <w:left w:val="none" w:sz="0" w:space="0" w:color="auto"/>
                <w:bottom w:val="none" w:sz="0" w:space="0" w:color="auto"/>
                <w:right w:val="none" w:sz="0" w:space="0" w:color="auto"/>
              </w:divBdr>
            </w:div>
            <w:div w:id="287470133">
              <w:marLeft w:val="0"/>
              <w:marRight w:val="0"/>
              <w:marTop w:val="0"/>
              <w:marBottom w:val="0"/>
              <w:divBdr>
                <w:top w:val="none" w:sz="0" w:space="0" w:color="auto"/>
                <w:left w:val="none" w:sz="0" w:space="0" w:color="auto"/>
                <w:bottom w:val="none" w:sz="0" w:space="0" w:color="auto"/>
                <w:right w:val="none" w:sz="0" w:space="0" w:color="auto"/>
              </w:divBdr>
              <w:divsChild>
                <w:div w:id="1477604241">
                  <w:marLeft w:val="0"/>
                  <w:marRight w:val="0"/>
                  <w:marTop w:val="0"/>
                  <w:marBottom w:val="0"/>
                  <w:divBdr>
                    <w:top w:val="none" w:sz="0" w:space="0" w:color="auto"/>
                    <w:left w:val="none" w:sz="0" w:space="0" w:color="auto"/>
                    <w:bottom w:val="none" w:sz="0" w:space="0" w:color="auto"/>
                    <w:right w:val="none" w:sz="0" w:space="0" w:color="auto"/>
                  </w:divBdr>
                </w:div>
                <w:div w:id="599722858">
                  <w:marLeft w:val="0"/>
                  <w:marRight w:val="0"/>
                  <w:marTop w:val="0"/>
                  <w:marBottom w:val="0"/>
                  <w:divBdr>
                    <w:top w:val="none" w:sz="0" w:space="0" w:color="auto"/>
                    <w:left w:val="none" w:sz="0" w:space="0" w:color="auto"/>
                    <w:bottom w:val="none" w:sz="0" w:space="0" w:color="auto"/>
                    <w:right w:val="none" w:sz="0" w:space="0" w:color="auto"/>
                  </w:divBdr>
                  <w:divsChild>
                    <w:div w:id="885217754">
                      <w:marLeft w:val="0"/>
                      <w:marRight w:val="0"/>
                      <w:marTop w:val="0"/>
                      <w:marBottom w:val="0"/>
                      <w:divBdr>
                        <w:top w:val="none" w:sz="0" w:space="0" w:color="auto"/>
                        <w:left w:val="none" w:sz="0" w:space="0" w:color="auto"/>
                        <w:bottom w:val="none" w:sz="0" w:space="0" w:color="auto"/>
                        <w:right w:val="none" w:sz="0" w:space="0" w:color="auto"/>
                      </w:divBdr>
                      <w:divsChild>
                        <w:div w:id="62516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5445">
                  <w:marLeft w:val="0"/>
                  <w:marRight w:val="0"/>
                  <w:marTop w:val="0"/>
                  <w:marBottom w:val="0"/>
                  <w:divBdr>
                    <w:top w:val="none" w:sz="0" w:space="0" w:color="auto"/>
                    <w:left w:val="none" w:sz="0" w:space="0" w:color="auto"/>
                    <w:bottom w:val="none" w:sz="0" w:space="0" w:color="auto"/>
                    <w:right w:val="none" w:sz="0" w:space="0" w:color="auto"/>
                  </w:divBdr>
                </w:div>
                <w:div w:id="124834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64577">
          <w:marLeft w:val="0"/>
          <w:marRight w:val="0"/>
          <w:marTop w:val="0"/>
          <w:marBottom w:val="0"/>
          <w:divBdr>
            <w:top w:val="none" w:sz="0" w:space="0" w:color="auto"/>
            <w:left w:val="none" w:sz="0" w:space="0" w:color="auto"/>
            <w:bottom w:val="none" w:sz="0" w:space="0" w:color="auto"/>
            <w:right w:val="none" w:sz="0" w:space="0" w:color="auto"/>
          </w:divBdr>
        </w:div>
        <w:div w:id="701901143">
          <w:marLeft w:val="0"/>
          <w:marRight w:val="0"/>
          <w:marTop w:val="0"/>
          <w:marBottom w:val="0"/>
          <w:divBdr>
            <w:top w:val="none" w:sz="0" w:space="0" w:color="auto"/>
            <w:left w:val="none" w:sz="0" w:space="0" w:color="auto"/>
            <w:bottom w:val="none" w:sz="0" w:space="0" w:color="auto"/>
            <w:right w:val="none" w:sz="0" w:space="0" w:color="auto"/>
          </w:divBdr>
          <w:divsChild>
            <w:div w:id="68775235">
              <w:marLeft w:val="0"/>
              <w:marRight w:val="0"/>
              <w:marTop w:val="0"/>
              <w:marBottom w:val="0"/>
              <w:divBdr>
                <w:top w:val="none" w:sz="0" w:space="0" w:color="auto"/>
                <w:left w:val="none" w:sz="0" w:space="0" w:color="auto"/>
                <w:bottom w:val="none" w:sz="0" w:space="0" w:color="auto"/>
                <w:right w:val="none" w:sz="0" w:space="0" w:color="auto"/>
              </w:divBdr>
            </w:div>
            <w:div w:id="1092162255">
              <w:marLeft w:val="0"/>
              <w:marRight w:val="0"/>
              <w:marTop w:val="0"/>
              <w:marBottom w:val="0"/>
              <w:divBdr>
                <w:top w:val="none" w:sz="0" w:space="0" w:color="auto"/>
                <w:left w:val="none" w:sz="0" w:space="0" w:color="auto"/>
                <w:bottom w:val="none" w:sz="0" w:space="0" w:color="auto"/>
                <w:right w:val="none" w:sz="0" w:space="0" w:color="auto"/>
              </w:divBdr>
              <w:divsChild>
                <w:div w:id="1643121176">
                  <w:marLeft w:val="0"/>
                  <w:marRight w:val="0"/>
                  <w:marTop w:val="0"/>
                  <w:marBottom w:val="0"/>
                  <w:divBdr>
                    <w:top w:val="none" w:sz="0" w:space="0" w:color="auto"/>
                    <w:left w:val="none" w:sz="0" w:space="0" w:color="auto"/>
                    <w:bottom w:val="none" w:sz="0" w:space="0" w:color="auto"/>
                    <w:right w:val="none" w:sz="0" w:space="0" w:color="auto"/>
                  </w:divBdr>
                  <w:divsChild>
                    <w:div w:id="140433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135359">
              <w:marLeft w:val="0"/>
              <w:marRight w:val="0"/>
              <w:marTop w:val="0"/>
              <w:marBottom w:val="0"/>
              <w:divBdr>
                <w:top w:val="none" w:sz="0" w:space="0" w:color="auto"/>
                <w:left w:val="none" w:sz="0" w:space="0" w:color="auto"/>
                <w:bottom w:val="none" w:sz="0" w:space="0" w:color="auto"/>
                <w:right w:val="none" w:sz="0" w:space="0" w:color="auto"/>
              </w:divBdr>
            </w:div>
            <w:div w:id="588268640">
              <w:marLeft w:val="0"/>
              <w:marRight w:val="0"/>
              <w:marTop w:val="0"/>
              <w:marBottom w:val="0"/>
              <w:divBdr>
                <w:top w:val="none" w:sz="0" w:space="0" w:color="auto"/>
                <w:left w:val="none" w:sz="0" w:space="0" w:color="auto"/>
                <w:bottom w:val="none" w:sz="0" w:space="0" w:color="auto"/>
                <w:right w:val="none" w:sz="0" w:space="0" w:color="auto"/>
              </w:divBdr>
            </w:div>
          </w:divsChild>
        </w:div>
        <w:div w:id="1265259727">
          <w:marLeft w:val="0"/>
          <w:marRight w:val="0"/>
          <w:marTop w:val="0"/>
          <w:marBottom w:val="0"/>
          <w:divBdr>
            <w:top w:val="none" w:sz="0" w:space="0" w:color="auto"/>
            <w:left w:val="none" w:sz="0" w:space="0" w:color="auto"/>
            <w:bottom w:val="none" w:sz="0" w:space="0" w:color="auto"/>
            <w:right w:val="none" w:sz="0" w:space="0" w:color="auto"/>
          </w:divBdr>
          <w:divsChild>
            <w:div w:id="2125882069">
              <w:marLeft w:val="0"/>
              <w:marRight w:val="0"/>
              <w:marTop w:val="0"/>
              <w:marBottom w:val="0"/>
              <w:divBdr>
                <w:top w:val="none" w:sz="0" w:space="0" w:color="auto"/>
                <w:left w:val="none" w:sz="0" w:space="0" w:color="auto"/>
                <w:bottom w:val="none" w:sz="0" w:space="0" w:color="auto"/>
                <w:right w:val="none" w:sz="0" w:space="0" w:color="auto"/>
              </w:divBdr>
            </w:div>
            <w:div w:id="893085261">
              <w:marLeft w:val="0"/>
              <w:marRight w:val="0"/>
              <w:marTop w:val="0"/>
              <w:marBottom w:val="0"/>
              <w:divBdr>
                <w:top w:val="none" w:sz="0" w:space="0" w:color="auto"/>
                <w:left w:val="none" w:sz="0" w:space="0" w:color="auto"/>
                <w:bottom w:val="none" w:sz="0" w:space="0" w:color="auto"/>
                <w:right w:val="none" w:sz="0" w:space="0" w:color="auto"/>
              </w:divBdr>
            </w:div>
            <w:div w:id="1114402151">
              <w:marLeft w:val="0"/>
              <w:marRight w:val="0"/>
              <w:marTop w:val="0"/>
              <w:marBottom w:val="0"/>
              <w:divBdr>
                <w:top w:val="none" w:sz="0" w:space="0" w:color="auto"/>
                <w:left w:val="none" w:sz="0" w:space="0" w:color="auto"/>
                <w:bottom w:val="none" w:sz="0" w:space="0" w:color="auto"/>
                <w:right w:val="none" w:sz="0" w:space="0" w:color="auto"/>
              </w:divBdr>
            </w:div>
            <w:div w:id="1225408285">
              <w:marLeft w:val="0"/>
              <w:marRight w:val="0"/>
              <w:marTop w:val="0"/>
              <w:marBottom w:val="0"/>
              <w:divBdr>
                <w:top w:val="none" w:sz="0" w:space="0" w:color="auto"/>
                <w:left w:val="none" w:sz="0" w:space="0" w:color="auto"/>
                <w:bottom w:val="none" w:sz="0" w:space="0" w:color="auto"/>
                <w:right w:val="none" w:sz="0" w:space="0" w:color="auto"/>
              </w:divBdr>
              <w:divsChild>
                <w:div w:id="1006519014">
                  <w:marLeft w:val="0"/>
                  <w:marRight w:val="0"/>
                  <w:marTop w:val="0"/>
                  <w:marBottom w:val="0"/>
                  <w:divBdr>
                    <w:top w:val="none" w:sz="0" w:space="0" w:color="auto"/>
                    <w:left w:val="none" w:sz="0" w:space="0" w:color="auto"/>
                    <w:bottom w:val="none" w:sz="0" w:space="0" w:color="auto"/>
                    <w:right w:val="none" w:sz="0" w:space="0" w:color="auto"/>
                  </w:divBdr>
                </w:div>
                <w:div w:id="18745656">
                  <w:marLeft w:val="0"/>
                  <w:marRight w:val="0"/>
                  <w:marTop w:val="0"/>
                  <w:marBottom w:val="0"/>
                  <w:divBdr>
                    <w:top w:val="none" w:sz="0" w:space="0" w:color="auto"/>
                    <w:left w:val="none" w:sz="0" w:space="0" w:color="auto"/>
                    <w:bottom w:val="none" w:sz="0" w:space="0" w:color="auto"/>
                    <w:right w:val="none" w:sz="0" w:space="0" w:color="auto"/>
                  </w:divBdr>
                  <w:divsChild>
                    <w:div w:id="1332757232">
                      <w:marLeft w:val="0"/>
                      <w:marRight w:val="0"/>
                      <w:marTop w:val="0"/>
                      <w:marBottom w:val="0"/>
                      <w:divBdr>
                        <w:top w:val="none" w:sz="0" w:space="0" w:color="auto"/>
                        <w:left w:val="none" w:sz="0" w:space="0" w:color="auto"/>
                        <w:bottom w:val="none" w:sz="0" w:space="0" w:color="auto"/>
                        <w:right w:val="none" w:sz="0" w:space="0" w:color="auto"/>
                      </w:divBdr>
                      <w:divsChild>
                        <w:div w:id="52621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76273">
                  <w:marLeft w:val="0"/>
                  <w:marRight w:val="0"/>
                  <w:marTop w:val="0"/>
                  <w:marBottom w:val="0"/>
                  <w:divBdr>
                    <w:top w:val="none" w:sz="0" w:space="0" w:color="auto"/>
                    <w:left w:val="none" w:sz="0" w:space="0" w:color="auto"/>
                    <w:bottom w:val="none" w:sz="0" w:space="0" w:color="auto"/>
                    <w:right w:val="none" w:sz="0" w:space="0" w:color="auto"/>
                  </w:divBdr>
                </w:div>
                <w:div w:id="65256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8735">
          <w:marLeft w:val="0"/>
          <w:marRight w:val="0"/>
          <w:marTop w:val="0"/>
          <w:marBottom w:val="0"/>
          <w:divBdr>
            <w:top w:val="none" w:sz="0" w:space="0" w:color="auto"/>
            <w:left w:val="none" w:sz="0" w:space="0" w:color="auto"/>
            <w:bottom w:val="none" w:sz="0" w:space="0" w:color="auto"/>
            <w:right w:val="none" w:sz="0" w:space="0" w:color="auto"/>
          </w:divBdr>
          <w:divsChild>
            <w:div w:id="523516822">
              <w:marLeft w:val="0"/>
              <w:marRight w:val="0"/>
              <w:marTop w:val="0"/>
              <w:marBottom w:val="0"/>
              <w:divBdr>
                <w:top w:val="none" w:sz="0" w:space="0" w:color="auto"/>
                <w:left w:val="none" w:sz="0" w:space="0" w:color="auto"/>
                <w:bottom w:val="none" w:sz="0" w:space="0" w:color="auto"/>
                <w:right w:val="none" w:sz="0" w:space="0" w:color="auto"/>
              </w:divBdr>
            </w:div>
            <w:div w:id="1908301996">
              <w:marLeft w:val="0"/>
              <w:marRight w:val="0"/>
              <w:marTop w:val="0"/>
              <w:marBottom w:val="0"/>
              <w:divBdr>
                <w:top w:val="none" w:sz="0" w:space="0" w:color="auto"/>
                <w:left w:val="none" w:sz="0" w:space="0" w:color="auto"/>
                <w:bottom w:val="none" w:sz="0" w:space="0" w:color="auto"/>
                <w:right w:val="none" w:sz="0" w:space="0" w:color="auto"/>
              </w:divBdr>
            </w:div>
            <w:div w:id="1400012271">
              <w:marLeft w:val="0"/>
              <w:marRight w:val="0"/>
              <w:marTop w:val="0"/>
              <w:marBottom w:val="0"/>
              <w:divBdr>
                <w:top w:val="none" w:sz="0" w:space="0" w:color="auto"/>
                <w:left w:val="none" w:sz="0" w:space="0" w:color="auto"/>
                <w:bottom w:val="none" w:sz="0" w:space="0" w:color="auto"/>
                <w:right w:val="none" w:sz="0" w:space="0" w:color="auto"/>
              </w:divBdr>
            </w:div>
            <w:div w:id="146023433">
              <w:marLeft w:val="0"/>
              <w:marRight w:val="0"/>
              <w:marTop w:val="0"/>
              <w:marBottom w:val="0"/>
              <w:divBdr>
                <w:top w:val="none" w:sz="0" w:space="0" w:color="auto"/>
                <w:left w:val="none" w:sz="0" w:space="0" w:color="auto"/>
                <w:bottom w:val="none" w:sz="0" w:space="0" w:color="auto"/>
                <w:right w:val="none" w:sz="0" w:space="0" w:color="auto"/>
              </w:divBdr>
              <w:divsChild>
                <w:div w:id="1548491931">
                  <w:marLeft w:val="0"/>
                  <w:marRight w:val="0"/>
                  <w:marTop w:val="0"/>
                  <w:marBottom w:val="0"/>
                  <w:divBdr>
                    <w:top w:val="none" w:sz="0" w:space="0" w:color="auto"/>
                    <w:left w:val="none" w:sz="0" w:space="0" w:color="auto"/>
                    <w:bottom w:val="none" w:sz="0" w:space="0" w:color="auto"/>
                    <w:right w:val="none" w:sz="0" w:space="0" w:color="auto"/>
                  </w:divBdr>
                </w:div>
                <w:div w:id="1113208311">
                  <w:marLeft w:val="0"/>
                  <w:marRight w:val="0"/>
                  <w:marTop w:val="0"/>
                  <w:marBottom w:val="0"/>
                  <w:divBdr>
                    <w:top w:val="none" w:sz="0" w:space="0" w:color="auto"/>
                    <w:left w:val="none" w:sz="0" w:space="0" w:color="auto"/>
                    <w:bottom w:val="none" w:sz="0" w:space="0" w:color="auto"/>
                    <w:right w:val="none" w:sz="0" w:space="0" w:color="auto"/>
                  </w:divBdr>
                  <w:divsChild>
                    <w:div w:id="606306051">
                      <w:marLeft w:val="0"/>
                      <w:marRight w:val="0"/>
                      <w:marTop w:val="0"/>
                      <w:marBottom w:val="0"/>
                      <w:divBdr>
                        <w:top w:val="none" w:sz="0" w:space="0" w:color="auto"/>
                        <w:left w:val="none" w:sz="0" w:space="0" w:color="auto"/>
                        <w:bottom w:val="none" w:sz="0" w:space="0" w:color="auto"/>
                        <w:right w:val="none" w:sz="0" w:space="0" w:color="auto"/>
                      </w:divBdr>
                      <w:divsChild>
                        <w:div w:id="199321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87657">
                  <w:marLeft w:val="0"/>
                  <w:marRight w:val="0"/>
                  <w:marTop w:val="0"/>
                  <w:marBottom w:val="0"/>
                  <w:divBdr>
                    <w:top w:val="none" w:sz="0" w:space="0" w:color="auto"/>
                    <w:left w:val="none" w:sz="0" w:space="0" w:color="auto"/>
                    <w:bottom w:val="none" w:sz="0" w:space="0" w:color="auto"/>
                    <w:right w:val="none" w:sz="0" w:space="0" w:color="auto"/>
                  </w:divBdr>
                </w:div>
                <w:div w:id="48138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89616">
          <w:marLeft w:val="0"/>
          <w:marRight w:val="0"/>
          <w:marTop w:val="0"/>
          <w:marBottom w:val="0"/>
          <w:divBdr>
            <w:top w:val="none" w:sz="0" w:space="0" w:color="auto"/>
            <w:left w:val="none" w:sz="0" w:space="0" w:color="auto"/>
            <w:bottom w:val="none" w:sz="0" w:space="0" w:color="auto"/>
            <w:right w:val="none" w:sz="0" w:space="0" w:color="auto"/>
          </w:divBdr>
        </w:div>
        <w:div w:id="1572888383">
          <w:marLeft w:val="0"/>
          <w:marRight w:val="0"/>
          <w:marTop w:val="0"/>
          <w:marBottom w:val="0"/>
          <w:divBdr>
            <w:top w:val="none" w:sz="0" w:space="0" w:color="auto"/>
            <w:left w:val="none" w:sz="0" w:space="0" w:color="auto"/>
            <w:bottom w:val="none" w:sz="0" w:space="0" w:color="auto"/>
            <w:right w:val="none" w:sz="0" w:space="0" w:color="auto"/>
          </w:divBdr>
        </w:div>
        <w:div w:id="439105979">
          <w:marLeft w:val="0"/>
          <w:marRight w:val="0"/>
          <w:marTop w:val="0"/>
          <w:marBottom w:val="0"/>
          <w:divBdr>
            <w:top w:val="none" w:sz="0" w:space="0" w:color="auto"/>
            <w:left w:val="none" w:sz="0" w:space="0" w:color="auto"/>
            <w:bottom w:val="none" w:sz="0" w:space="0" w:color="auto"/>
            <w:right w:val="none" w:sz="0" w:space="0" w:color="auto"/>
          </w:divBdr>
        </w:div>
      </w:divsChild>
    </w:div>
    <w:div w:id="1445923906">
      <w:bodyDiv w:val="1"/>
      <w:marLeft w:val="0"/>
      <w:marRight w:val="0"/>
      <w:marTop w:val="0"/>
      <w:marBottom w:val="0"/>
      <w:divBdr>
        <w:top w:val="none" w:sz="0" w:space="0" w:color="auto"/>
        <w:left w:val="none" w:sz="0" w:space="0" w:color="auto"/>
        <w:bottom w:val="none" w:sz="0" w:space="0" w:color="auto"/>
        <w:right w:val="none" w:sz="0" w:space="0" w:color="auto"/>
      </w:divBdr>
    </w:div>
    <w:div w:id="1599095454">
      <w:bodyDiv w:val="1"/>
      <w:marLeft w:val="0"/>
      <w:marRight w:val="0"/>
      <w:marTop w:val="0"/>
      <w:marBottom w:val="0"/>
      <w:divBdr>
        <w:top w:val="none" w:sz="0" w:space="0" w:color="auto"/>
        <w:left w:val="none" w:sz="0" w:space="0" w:color="auto"/>
        <w:bottom w:val="none" w:sz="0" w:space="0" w:color="auto"/>
        <w:right w:val="none" w:sz="0" w:space="0" w:color="auto"/>
      </w:divBdr>
      <w:divsChild>
        <w:div w:id="1169129301">
          <w:marLeft w:val="0"/>
          <w:marRight w:val="0"/>
          <w:marTop w:val="0"/>
          <w:marBottom w:val="0"/>
          <w:divBdr>
            <w:top w:val="none" w:sz="0" w:space="0" w:color="auto"/>
            <w:left w:val="none" w:sz="0" w:space="0" w:color="auto"/>
            <w:bottom w:val="none" w:sz="0" w:space="0" w:color="auto"/>
            <w:right w:val="none" w:sz="0" w:space="0" w:color="auto"/>
          </w:divBdr>
        </w:div>
        <w:div w:id="168062919">
          <w:marLeft w:val="0"/>
          <w:marRight w:val="0"/>
          <w:marTop w:val="0"/>
          <w:marBottom w:val="0"/>
          <w:divBdr>
            <w:top w:val="none" w:sz="0" w:space="0" w:color="auto"/>
            <w:left w:val="none" w:sz="0" w:space="0" w:color="auto"/>
            <w:bottom w:val="none" w:sz="0" w:space="0" w:color="auto"/>
            <w:right w:val="none" w:sz="0" w:space="0" w:color="auto"/>
          </w:divBdr>
        </w:div>
      </w:divsChild>
    </w:div>
    <w:div w:id="2069180910">
      <w:bodyDiv w:val="1"/>
      <w:marLeft w:val="0"/>
      <w:marRight w:val="0"/>
      <w:marTop w:val="0"/>
      <w:marBottom w:val="0"/>
      <w:divBdr>
        <w:top w:val="none" w:sz="0" w:space="0" w:color="auto"/>
        <w:left w:val="none" w:sz="0" w:space="0" w:color="auto"/>
        <w:bottom w:val="none" w:sz="0" w:space="0" w:color="auto"/>
        <w:right w:val="none" w:sz="0" w:space="0" w:color="auto"/>
      </w:divBdr>
      <w:divsChild>
        <w:div w:id="1226523665">
          <w:marLeft w:val="0"/>
          <w:marRight w:val="0"/>
          <w:marTop w:val="0"/>
          <w:marBottom w:val="0"/>
          <w:divBdr>
            <w:top w:val="none" w:sz="0" w:space="0" w:color="auto"/>
            <w:left w:val="none" w:sz="0" w:space="0" w:color="auto"/>
            <w:bottom w:val="none" w:sz="0" w:space="0" w:color="auto"/>
            <w:right w:val="none" w:sz="0" w:space="0" w:color="auto"/>
          </w:divBdr>
        </w:div>
        <w:div w:id="1298418079">
          <w:marLeft w:val="0"/>
          <w:marRight w:val="0"/>
          <w:marTop w:val="0"/>
          <w:marBottom w:val="0"/>
          <w:divBdr>
            <w:top w:val="none" w:sz="0" w:space="0" w:color="auto"/>
            <w:left w:val="none" w:sz="0" w:space="0" w:color="auto"/>
            <w:bottom w:val="none" w:sz="0" w:space="0" w:color="auto"/>
            <w:right w:val="none" w:sz="0" w:space="0" w:color="auto"/>
          </w:divBdr>
        </w:div>
        <w:div w:id="1686247342">
          <w:marLeft w:val="0"/>
          <w:marRight w:val="0"/>
          <w:marTop w:val="0"/>
          <w:marBottom w:val="0"/>
          <w:divBdr>
            <w:top w:val="none" w:sz="0" w:space="0" w:color="auto"/>
            <w:left w:val="none" w:sz="0" w:space="0" w:color="auto"/>
            <w:bottom w:val="none" w:sz="0" w:space="0" w:color="auto"/>
            <w:right w:val="none" w:sz="0" w:space="0" w:color="auto"/>
          </w:divBdr>
          <w:divsChild>
            <w:div w:id="451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fcc.gov/public/attachments/FCC-16-89A1_Rcd.pdf" TargetMode="External"/><Relationship Id="rId13" Type="http://schemas.openxmlformats.org/officeDocument/2006/relationships/image" Target="media/image4.emf"/><Relationship Id="rId18" Type="http://schemas.openxmlformats.org/officeDocument/2006/relationships/hyperlink" Target="https://www.ecfr.gov/current/title-47/chapter-I/subchapter-B/part-25/subpart-B/subject-group-ECFR34f9987bbfcd1a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C:\Users\zhaozhe\Downloads\FCC-20-159A1.pdf" TargetMode="External"/><Relationship Id="rId2" Type="http://schemas.openxmlformats.org/officeDocument/2006/relationships/numbering" Target="numbering.xml"/><Relationship Id="rId16" Type="http://schemas.openxmlformats.org/officeDocument/2006/relationships/hyperlink" Target="https://docs.fcc.gov/public/attachments/FCC-16-89A1_Rcd.pdf" TargetMode="External"/><Relationship Id="rId20" Type="http://schemas.openxmlformats.org/officeDocument/2006/relationships/hyperlink" Target="https://www.ecfr.gov/current/title-47/chapter-I/subchapter-D/part-101/subpart-A/section-10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fcc.gov/public/attachments/FCC-16-89A1_Rcd.pdf"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hyperlink" Target="https://docs.fcc.gov/public/attachments/FCC-20-66A1_Rcd.pdf"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FB24C-F743-42D1-9F01-18BD83542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3702</Words>
  <Characters>21107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10</cp:revision>
  <dcterms:created xsi:type="dcterms:W3CDTF">2022-09-21T17:51:00Z</dcterms:created>
  <dcterms:modified xsi:type="dcterms:W3CDTF">2022-09-30T03:38:00Z</dcterms:modified>
</cp:coreProperties>
</file>